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17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812"/>
        <w:gridCol w:w="4963"/>
      </w:tblGrid>
      <w:tr w:rsidR="00C55050" w:rsidTr="00D730C9">
        <w:trPr>
          <w:trHeight w:val="80"/>
        </w:trPr>
        <w:tc>
          <w:tcPr>
            <w:tcW w:w="1637" w:type="pct"/>
            <w:shd w:val="clear" w:color="auto" w:fill="auto"/>
          </w:tcPr>
          <w:p w:rsidR="00D26DE5" w:rsidRDefault="00040035" w:rsidP="0004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5D1C08E" wp14:editId="7AD4BCB5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-540385</wp:posOffset>
                  </wp:positionV>
                  <wp:extent cx="10706100" cy="757237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96eb3e0ddfff70f377238457f4fb0_original.539078.jp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0" cy="7572375"/>
                          </a:xfrm>
                          <a:prstGeom prst="rect">
                            <a:avLst/>
                          </a:prstGeom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F7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proofErr w:type="gramStart"/>
            <w:r w:rsidR="00D26DE5" w:rsidRPr="00D2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Ящур</w:t>
            </w:r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(лат.</w:t>
            </w:r>
            <w:proofErr w:type="gram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Aphtaeepizooticae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англ. 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Mouthdisease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- остро протекающая </w:t>
            </w:r>
            <w:proofErr w:type="spell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высококонтагиозная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вирусная   болезнь домашних   и   диких   парнокопытных животных, характеризующаяся лихорадкой и </w:t>
            </w:r>
            <w:proofErr w:type="spell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афтозными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поражениями слизистой оболочки ротовой  полости,  бесшерстных  участков кожи   головы,   вымени,   венчика, </w:t>
            </w:r>
            <w:proofErr w:type="spellStart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межкопытцевой</w:t>
            </w:r>
            <w:proofErr w:type="spell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щели и сопровождающаяся нарушени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движения; у молодых животных </w:t>
            </w:r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 миокарда и скелетных мышц.</w:t>
            </w:r>
            <w:proofErr w:type="gramEnd"/>
            <w:r w:rsidR="00D26DE5"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ящуром болеет человек.</w:t>
            </w:r>
            <w:r w:rsid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DE5" w:rsidRDefault="00D26DE5" w:rsidP="0004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DE5" w:rsidRPr="00904594" w:rsidRDefault="00D26DE5" w:rsidP="0004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Меры по охране людей </w:t>
            </w:r>
          </w:p>
          <w:p w:rsidR="00D26DE5" w:rsidRPr="00904594" w:rsidRDefault="00D26DE5" w:rsidP="0004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заражения ящуром</w:t>
            </w:r>
          </w:p>
          <w:p w:rsidR="00D26DE5" w:rsidRPr="00D26DE5" w:rsidRDefault="00D26DE5" w:rsidP="00D730C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Ящур у </w:t>
            </w:r>
            <w:r w:rsidR="00D7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возникает очень редко. </w:t>
            </w: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Заражение  происходит  при  уходе  за больными животными, чаще болеют люди с ослабленным  организмом  или  дети  при употреблении  сырого  молока  от  больных коров. </w:t>
            </w:r>
          </w:p>
          <w:p w:rsidR="00D26DE5" w:rsidRPr="00D26DE5" w:rsidRDefault="00D26DE5" w:rsidP="00D7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Симптомы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 боль, лихорадка,  затем  появление  афт,  болей  в мышцах.</w:t>
            </w:r>
          </w:p>
          <w:p w:rsidR="00D26DE5" w:rsidRPr="00D26DE5" w:rsidRDefault="00D26DE5" w:rsidP="00D7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   чаще    благоприятный. Выздоровление наступает через 10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дней.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профилактика в неблагополучных пунктах сводится к запрещению потребления сырого мяса, молока и молочных продуктов. </w:t>
            </w:r>
            <w:proofErr w:type="gramStart"/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кипячение  или  пастеризация молока. Необходима осторожность при уходе за  больными 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(мытье  и дезинфекция  рук,  спецодежды 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фартука, перчаток, сапог).</w:t>
            </w:r>
          </w:p>
          <w:p w:rsidR="00405F70" w:rsidRDefault="00405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pct"/>
          </w:tcPr>
          <w:p w:rsidR="00D26DE5" w:rsidRPr="00C05E75" w:rsidRDefault="00D26DE5" w:rsidP="00D26D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75">
              <w:rPr>
                <w:rFonts w:ascii="Times New Roman" w:hAnsi="Times New Roman"/>
                <w:sz w:val="20"/>
                <w:szCs w:val="20"/>
              </w:rPr>
              <w:t>Управление сельского хозяйства Тамбовской области</w:t>
            </w:r>
          </w:p>
          <w:p w:rsidR="00D26DE5" w:rsidRPr="00C05E75" w:rsidRDefault="00D26DE5" w:rsidP="00D26D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7BFA" w:rsidRDefault="00D26DE5" w:rsidP="00D26D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75">
              <w:rPr>
                <w:rFonts w:ascii="Times New Roman" w:hAnsi="Times New Roman"/>
                <w:sz w:val="20"/>
                <w:szCs w:val="20"/>
              </w:rPr>
              <w:t>Тамбовское областное государственное</w:t>
            </w:r>
          </w:p>
          <w:p w:rsidR="00D26DE5" w:rsidRPr="00C05E75" w:rsidRDefault="00D26DE5" w:rsidP="00D26D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BFA">
              <w:rPr>
                <w:rFonts w:ascii="Times New Roman" w:hAnsi="Times New Roman"/>
                <w:sz w:val="20"/>
                <w:szCs w:val="20"/>
              </w:rPr>
              <w:t>б</w:t>
            </w:r>
            <w:r w:rsidRPr="00C05E75">
              <w:rPr>
                <w:rFonts w:ascii="Times New Roman" w:hAnsi="Times New Roman"/>
                <w:sz w:val="20"/>
                <w:szCs w:val="20"/>
              </w:rPr>
              <w:t>юджетное</w:t>
            </w:r>
            <w:r w:rsidR="00A67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E75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</w:p>
          <w:p w:rsidR="00D26DE5" w:rsidRPr="00C05E75" w:rsidRDefault="00D26DE5" w:rsidP="00D26D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75">
              <w:rPr>
                <w:rFonts w:ascii="Times New Roman" w:hAnsi="Times New Roman"/>
                <w:sz w:val="20"/>
                <w:szCs w:val="20"/>
              </w:rPr>
              <w:t>«Региональный информационно-консультационный центр агропромышленного комплекса»</w:t>
            </w: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F70" w:rsidRPr="00904594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94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D26DE5" w:rsidRPr="00904594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E75" w:rsidRDefault="00C44738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Ящур </w:t>
            </w:r>
          </w:p>
          <w:p w:rsidR="00D26DE5" w:rsidRPr="00904594" w:rsidRDefault="00C44738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9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сельскохозяйственных животных</w:t>
            </w: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DE5" w:rsidRDefault="00D1786E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5863A3" wp14:editId="2FF35608">
                  <wp:simplePos x="0" y="0"/>
                  <wp:positionH relativeFrom="column">
                    <wp:posOffset>173088</wp:posOffset>
                  </wp:positionH>
                  <wp:positionV relativeFrom="paragraph">
                    <wp:posOffset>57150</wp:posOffset>
                  </wp:positionV>
                  <wp:extent cx="3245117" cy="21621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396bdc6aa109e4da0b01bc0359e3a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117" cy="216217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DE5" w:rsidRDefault="00D26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DE5" w:rsidRDefault="00D26DE5" w:rsidP="00D26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DE5" w:rsidRDefault="00D26DE5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738" w:rsidRDefault="00C44738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94" w:rsidRDefault="00904594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94" w:rsidRDefault="00904594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D2" w:rsidRDefault="00054DD2" w:rsidP="00D2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DE5" w:rsidRPr="00D26DE5" w:rsidRDefault="00D26DE5" w:rsidP="00D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Тамбов, 2022 </w:t>
            </w:r>
          </w:p>
        </w:tc>
        <w:tc>
          <w:tcPr>
            <w:tcW w:w="1549" w:type="pct"/>
            <w:shd w:val="clear" w:color="auto" w:fill="auto"/>
          </w:tcPr>
          <w:p w:rsidR="00405F70" w:rsidRPr="00D730C9" w:rsidRDefault="00D730C9" w:rsidP="0004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Прививаться надо</w:t>
            </w:r>
          </w:p>
          <w:p w:rsidR="00405F70" w:rsidRPr="00D730C9" w:rsidRDefault="00D730C9" w:rsidP="0004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D73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воевременно и пока животные</w:t>
            </w:r>
          </w:p>
          <w:p w:rsidR="00405F70" w:rsidRPr="00D730C9" w:rsidRDefault="00D730C9" w:rsidP="0004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D73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доровы</w:t>
            </w:r>
          </w:p>
          <w:p w:rsidR="00405F70" w:rsidRPr="00405F70" w:rsidRDefault="00405F70" w:rsidP="0004003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   болезней,    требующих профилактики,   определяется   в каждой местности  отдельно,  исходя  из обстановки (за этой информацией вы можете обратиться в районную  ветслужбу).  Однако  есть болезни, от которых  животных  прививают везде  или почти  везде 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сибирская язва и ящур.</w:t>
            </w:r>
          </w:p>
          <w:p w:rsidR="00405F70" w:rsidRPr="00405F70" w:rsidRDefault="00405F70" w:rsidP="0004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Прививку от ящура делают   по показаниям,   то</w:t>
            </w:r>
            <w:r w:rsid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  если ветслужбы района или области считают это необходимым.  Вакцинацию  повторяют через 4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  и затем   проводят ежегодно.</w:t>
            </w:r>
          </w:p>
          <w:p w:rsidR="00405F70" w:rsidRDefault="00405F70" w:rsidP="0004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A21" w:rsidRDefault="00594A21" w:rsidP="0004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DE5" w:rsidRPr="00054DD2" w:rsidRDefault="00904594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384760" wp14:editId="7B16F8E0">
                  <wp:extent cx="428625" cy="4286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082435042-170667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12" cy="42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F5A" w:rsidRPr="00054DD2" w:rsidRDefault="00931F5A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ул. </w:t>
            </w:r>
            <w:proofErr w:type="gramStart"/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>Советская</w:t>
            </w:r>
            <w:proofErr w:type="gramEnd"/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>, д. 106а, г. Тамбов,</w:t>
            </w:r>
          </w:p>
          <w:p w:rsidR="00931F5A" w:rsidRPr="00054DD2" w:rsidRDefault="00931F5A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392000</w:t>
            </w:r>
          </w:p>
          <w:p w:rsidR="00904594" w:rsidRPr="00054DD2" w:rsidRDefault="00904594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5F70" w:rsidRDefault="00931F5A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B56A2C2" wp14:editId="05AED036">
                  <wp:extent cx="409575" cy="409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phone-icon-png-image_1817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F5A" w:rsidRPr="00054DD2" w:rsidRDefault="00931F5A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>+7 (4752) 71-85-56</w:t>
            </w:r>
          </w:p>
          <w:p w:rsidR="00594A21" w:rsidRPr="00054DD2" w:rsidRDefault="00594A21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>+7 (4752) 71-88-46</w:t>
            </w:r>
          </w:p>
          <w:p w:rsidR="00904594" w:rsidRPr="00054DD2" w:rsidRDefault="00904594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594A21" w:rsidRPr="00054DD2" w:rsidRDefault="00594A21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E765207" wp14:editId="3C35A90A">
                  <wp:extent cx="409575" cy="409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MosiaicBubbles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A21" w:rsidRPr="00054DD2" w:rsidRDefault="00904594" w:rsidP="000400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b/>
                <w:lang w:eastAsia="ru-RU"/>
              </w:rPr>
              <w:t>tambovapk.tmweb.ru</w:t>
            </w:r>
          </w:p>
          <w:p w:rsidR="00904594" w:rsidRPr="00040035" w:rsidRDefault="00904594" w:rsidP="00040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594" w:rsidRDefault="00904594" w:rsidP="00040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FA" w:rsidRPr="00040035" w:rsidRDefault="00A67BFA" w:rsidP="00040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D2" w:rsidRDefault="00054DD2" w:rsidP="00040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594" w:rsidRPr="00054DD2" w:rsidRDefault="00904594" w:rsidP="00040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 200 экземпляров</w:t>
            </w:r>
          </w:p>
          <w:p w:rsidR="00594A21" w:rsidRPr="00040035" w:rsidRDefault="00594A21" w:rsidP="0004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610" w:rsidRDefault="00405F70" w:rsidP="0040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70">
        <w:rPr>
          <w:rFonts w:ascii="Times New Roman" w:hAnsi="Times New Roman" w:cs="Times New Roman"/>
          <w:b/>
          <w:sz w:val="28"/>
          <w:szCs w:val="28"/>
        </w:rPr>
        <w:lastRenderedPageBreak/>
        <w:t>Основные эпизоотологические данные при ящуре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9717"/>
      </w:tblGrid>
      <w:tr w:rsidR="00405F70" w:rsidTr="00405F70">
        <w:tc>
          <w:tcPr>
            <w:tcW w:w="1714" w:type="pct"/>
          </w:tcPr>
          <w:p w:rsidR="00405F70" w:rsidRPr="00C55050" w:rsidRDefault="00405F70" w:rsidP="0040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50">
              <w:rPr>
                <w:rFonts w:ascii="Times New Roman" w:hAnsi="Times New Roman" w:cs="Times New Roman"/>
                <w:b/>
                <w:sz w:val="24"/>
                <w:szCs w:val="24"/>
              </w:rPr>
              <w:t>Эпизоотологический показатель</w:t>
            </w:r>
          </w:p>
        </w:tc>
        <w:tc>
          <w:tcPr>
            <w:tcW w:w="3286" w:type="pct"/>
          </w:tcPr>
          <w:p w:rsidR="00405F70" w:rsidRPr="00C55050" w:rsidRDefault="00405F70" w:rsidP="0040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05F70" w:rsidTr="00405F70">
        <w:trPr>
          <w:trHeight w:val="655"/>
        </w:trPr>
        <w:tc>
          <w:tcPr>
            <w:tcW w:w="1714" w:type="pct"/>
          </w:tcPr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Восприимчивые виды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405F70" w:rsidRPr="00C55050" w:rsidRDefault="00405F70" w:rsidP="0040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pct"/>
          </w:tcPr>
          <w:p w:rsidR="00405F70" w:rsidRPr="00C55050" w:rsidRDefault="00405F70" w:rsidP="00A67B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Парнокопытные животные (свыше 100 различных видов, в том числе дикие). </w:t>
            </w:r>
            <w:proofErr w:type="gramStart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восприимчивы крупный рогатый скот, свиньи, козы, а также овцы,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буйволы, яки и северные олени,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верблюды, человек).</w:t>
            </w:r>
            <w:proofErr w:type="gramEnd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Молодые (2</w:t>
            </w:r>
            <w:r w:rsidR="00D26DE5"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восприимчивы и переболевают тяжелее</w:t>
            </w:r>
          </w:p>
        </w:tc>
      </w:tr>
      <w:tr w:rsidR="00405F70" w:rsidTr="00405F70">
        <w:trPr>
          <w:trHeight w:val="655"/>
        </w:trPr>
        <w:tc>
          <w:tcPr>
            <w:tcW w:w="1714" w:type="pct"/>
          </w:tcPr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резервуары </w:t>
            </w:r>
          </w:p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возбудителя инфекции</w:t>
            </w:r>
          </w:p>
          <w:p w:rsidR="00405F70" w:rsidRPr="00C55050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pct"/>
          </w:tcPr>
          <w:p w:rsidR="00405F70" w:rsidRPr="00C55050" w:rsidRDefault="00405F70" w:rsidP="00D26D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возбудителя инфекции 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6DE5"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больные животные, в том числе 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аходящиеся в инкубационном периоде болезни; вирусоносители (более 400 дней). Резервуар возбудителя инфекции -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парнокопытные животные (сайгаки, лоси, кабаны, косули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</w:tr>
      <w:tr w:rsidR="00405F70" w:rsidTr="00405F70">
        <w:trPr>
          <w:trHeight w:val="655"/>
        </w:trPr>
        <w:tc>
          <w:tcPr>
            <w:tcW w:w="1714" w:type="pct"/>
          </w:tcPr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заражения и</w:t>
            </w:r>
          </w:p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передачи</w:t>
            </w:r>
          </w:p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возбудителя</w:t>
            </w:r>
          </w:p>
          <w:p w:rsidR="00405F70" w:rsidRPr="00C55050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pct"/>
          </w:tcPr>
          <w:p w:rsidR="00405F70" w:rsidRPr="00C55050" w:rsidRDefault="00405F70" w:rsidP="00A6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Возбудитель попадает во внешнюю среду с выдыхаемым воздухом, слюной, молоком, выделениями из носа и глаз,  спермой,  с  мочой,  фекалиями,  содержимым  афт.  Факторами  передачи  возбудителя  ящура  являются необеззараженные  продукты  и  сырье,  полученные  от  больных  ящуром  животных,  а  также  загрязненные выделениями больных животных корма, вода, подстилка, предметы ухода, оде</w:t>
            </w:r>
            <w:r w:rsidR="00C4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 и обувь людей, транспортные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 Быть промежуточными пассивными носителями вируса и механически распространять его за пределы эпизоотического очага могут невосприимчивые к ящуру животные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собаки, кошки, лошади и домашняя птица при тесном  контакте  с  больными  животными  и  контаминированной  вирусами  средой.  Второстепенная  роль  в 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распространении  ящура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 крысам  и  мышам,  а  также  мухам,  клещам  и  другим  насекомым  как механическим переносчикам вируса. Заражение животных происходит преимущественно через слизистые оболочки ротовой полости, при поедании контаминированных кормов и пищевых отходов, приеме воды или молока, при облизывании различных инфицированных предметов, а также через поврежденную кожу вымени и конечностей (чаще) и аэрогенно при совместном содержании</w:t>
            </w:r>
          </w:p>
        </w:tc>
      </w:tr>
      <w:tr w:rsidR="00405F70" w:rsidTr="00405F70">
        <w:trPr>
          <w:trHeight w:val="506"/>
        </w:trPr>
        <w:tc>
          <w:tcPr>
            <w:tcW w:w="1714" w:type="pct"/>
          </w:tcPr>
          <w:p w:rsidR="00405F70" w:rsidRPr="00C55050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проявления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эпизоотического процесса</w:t>
            </w:r>
          </w:p>
        </w:tc>
        <w:tc>
          <w:tcPr>
            <w:tcW w:w="3286" w:type="pct"/>
          </w:tcPr>
          <w:p w:rsidR="00405F70" w:rsidRPr="00C55050" w:rsidRDefault="00405F70" w:rsidP="00405F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спорадических вспышек </w:t>
            </w:r>
            <w:proofErr w:type="gramStart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стран, осуществляющих систематическую вакцинопрофи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ктику. Ящур, как правило, проявляется в форме эпизоотии, иногда панзоотии</w:t>
            </w:r>
          </w:p>
        </w:tc>
      </w:tr>
      <w:tr w:rsidR="00405F70" w:rsidTr="00D26DE5">
        <w:trPr>
          <w:trHeight w:val="344"/>
        </w:trPr>
        <w:tc>
          <w:tcPr>
            <w:tcW w:w="1714" w:type="pct"/>
          </w:tcPr>
          <w:p w:rsidR="00405F70" w:rsidRPr="00C55050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проявления болезни, периодичность</w:t>
            </w:r>
          </w:p>
        </w:tc>
        <w:tc>
          <w:tcPr>
            <w:tcW w:w="3286" w:type="pct"/>
          </w:tcPr>
          <w:p w:rsidR="00405F70" w:rsidRPr="00C55050" w:rsidRDefault="00405F70" w:rsidP="00405F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Ящур регистрируется в течение года чаще в весенний и осенний периоды.</w:t>
            </w:r>
            <w:proofErr w:type="gramEnd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Периодичность 5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405F70" w:rsidTr="00D26DE5">
        <w:trPr>
          <w:trHeight w:val="563"/>
        </w:trPr>
        <w:tc>
          <w:tcPr>
            <w:tcW w:w="1714" w:type="pct"/>
          </w:tcPr>
          <w:p w:rsidR="00405F70" w:rsidRPr="00C55050" w:rsidRDefault="00405F70" w:rsidP="00D26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способствующие возникновению и распространению ящура</w:t>
            </w:r>
          </w:p>
        </w:tc>
        <w:tc>
          <w:tcPr>
            <w:tcW w:w="3286" w:type="pct"/>
          </w:tcPr>
          <w:p w:rsidR="00405F70" w:rsidRPr="00C55050" w:rsidRDefault="00405F70" w:rsidP="00405F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механизмов передачи и источников распространения при ящуре тесно связана с хозяйственной деятельностью человека</w:t>
            </w:r>
          </w:p>
        </w:tc>
      </w:tr>
      <w:tr w:rsidR="00405F70" w:rsidTr="00405F70">
        <w:trPr>
          <w:trHeight w:val="495"/>
        </w:trPr>
        <w:tc>
          <w:tcPr>
            <w:tcW w:w="1714" w:type="pct"/>
          </w:tcPr>
          <w:p w:rsidR="00405F70" w:rsidRPr="00C50632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Заболеваемость, </w:t>
            </w:r>
          </w:p>
          <w:p w:rsidR="00405F70" w:rsidRPr="00C55050" w:rsidRDefault="00405F70" w:rsidP="00405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летальность</w:t>
            </w:r>
          </w:p>
        </w:tc>
        <w:tc>
          <w:tcPr>
            <w:tcW w:w="3286" w:type="pct"/>
          </w:tcPr>
          <w:p w:rsidR="00405F70" w:rsidRPr="00C55050" w:rsidRDefault="00405F70" w:rsidP="00A6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100 %. Летальность при доброкачественном течении 1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5 %, при злокачественном 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  <w:proofErr w:type="gramEnd"/>
          </w:p>
        </w:tc>
      </w:tr>
    </w:tbl>
    <w:p w:rsidR="00405F70" w:rsidRPr="00405F70" w:rsidRDefault="00405F70" w:rsidP="00405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5F70" w:rsidRPr="00405F70" w:rsidSect="00C5505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70"/>
    <w:rsid w:val="00040035"/>
    <w:rsid w:val="00054DD2"/>
    <w:rsid w:val="00405F70"/>
    <w:rsid w:val="00520C88"/>
    <w:rsid w:val="00594A21"/>
    <w:rsid w:val="00904594"/>
    <w:rsid w:val="00931F5A"/>
    <w:rsid w:val="00A67BFA"/>
    <w:rsid w:val="00B00610"/>
    <w:rsid w:val="00C05E75"/>
    <w:rsid w:val="00C44738"/>
    <w:rsid w:val="00C55050"/>
    <w:rsid w:val="00D06D09"/>
    <w:rsid w:val="00D1786E"/>
    <w:rsid w:val="00D26DE5"/>
    <w:rsid w:val="00D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6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8</cp:revision>
  <cp:lastPrinted>2022-02-09T09:06:00Z</cp:lastPrinted>
  <dcterms:created xsi:type="dcterms:W3CDTF">2022-02-09T06:45:00Z</dcterms:created>
  <dcterms:modified xsi:type="dcterms:W3CDTF">2022-02-09T13:54:00Z</dcterms:modified>
</cp:coreProperties>
</file>