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569" w:rsidRDefault="00A11211" w:rsidP="00A11211">
      <w:pPr>
        <w:jc w:val="center"/>
        <w:rPr>
          <w:rFonts w:ascii="PT Astra Serif" w:hAnsi="PT Astra Serif"/>
          <w:b/>
          <w:sz w:val="28"/>
          <w:szCs w:val="28"/>
        </w:rPr>
      </w:pPr>
      <w:r w:rsidRPr="00A11211">
        <w:rPr>
          <w:rFonts w:ascii="PT Astra Serif" w:hAnsi="PT Astra Serif"/>
          <w:b/>
          <w:sz w:val="28"/>
          <w:szCs w:val="28"/>
        </w:rPr>
        <w:t>Перечень документов</w:t>
      </w:r>
    </w:p>
    <w:p w:rsidR="00A11211" w:rsidRPr="00A11211" w:rsidRDefault="00A11211" w:rsidP="00A11211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подтверждения соответствия участника отбора требованиям, установленным в </w:t>
      </w:r>
      <w:hyperlink w:anchor="Par94" w:tooltip="2.6. Для получения гранта на дату рассмотрения заявки и заключения Соглашения, участник отбора также должен соответствовать следующим требованиям:" w:history="1">
        <w:r w:rsidRPr="00A11211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пункте 2.6</w:t>
        </w:r>
      </w:hyperlink>
      <w:r w:rsidRPr="00A11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Порядка, участник отбора представляет в системе "Электронный бюджет" следующие документы:</w:t>
      </w:r>
    </w:p>
    <w:p w:rsidR="00A11211" w:rsidRPr="00A11211" w:rsidRDefault="00A11211" w:rsidP="00A11211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125"/>
      <w:bookmarkEnd w:id="0"/>
      <w:r w:rsidRPr="00A11211">
        <w:rPr>
          <w:rFonts w:ascii="Times New Roman" w:eastAsia="Times New Roman" w:hAnsi="Times New Roman" w:cs="Times New Roman"/>
          <w:sz w:val="24"/>
          <w:szCs w:val="24"/>
          <w:lang w:eastAsia="ru-RU"/>
        </w:rPr>
        <w:t>2.7.1. копию паспорта гражданина Российской Федерации (второй, третьей страницы и страницы с отметкой о регистрации по месту жительства на момент подачи заявки на конкурс) (для участников отбора, за исключением юридических лиц);</w:t>
      </w:r>
    </w:p>
    <w:p w:rsidR="00A11211" w:rsidRPr="00A11211" w:rsidRDefault="00A11211" w:rsidP="00A11211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211">
        <w:rPr>
          <w:rFonts w:ascii="Times New Roman" w:eastAsia="Times New Roman" w:hAnsi="Times New Roman" w:cs="Times New Roman"/>
          <w:sz w:val="24"/>
          <w:szCs w:val="24"/>
          <w:lang w:eastAsia="ru-RU"/>
        </w:rPr>
        <w:t>2.7.2. проект создания и (или) развития хозяйства (бизнес-план) по форме, утвержденной Министерством, на период не менее 5 лет после получения гранта;</w:t>
      </w:r>
    </w:p>
    <w:p w:rsidR="00A11211" w:rsidRPr="00A11211" w:rsidRDefault="00A11211" w:rsidP="00A11211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2.7.3. </w:t>
      </w:r>
      <w:hyperlink w:anchor="Par596" w:tooltip="                               План расходов" w:history="1">
        <w:r w:rsidRPr="00A11211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план</w:t>
        </w:r>
      </w:hyperlink>
      <w:r w:rsidRPr="00A11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расходов по форме согласно приложению N 1 к настоящему Порядку с указанием наименований приобретаемого имущества, выполняемых работ, оказываемых услуг (далее - приобретения) в соответствии с перечнем затрат, указанным в </w:t>
      </w:r>
      <w:hyperlink w:anchor="Par487" w:tooltip="3.11. Перечень затрат, финансовое обеспечение которых допускается осуществлять за счет средств гранта &quot;Агростартап&quot;, а также перечень имущества, приобретаемого сельскохозяйственным потребительским кооперативом с использованием части средств гранта &quot;Агростартап&quot;, внесенных получателем гранта в неделимый фонд сельскохозяйственного потребительского кооператива, определяются Министерством сельского хозяйства Российской Федерации и указаны в приложениях N 3 и N 4 к настоящему Порядку." w:history="1">
        <w:r w:rsidRPr="00A11211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пункте 3.11</w:t>
        </w:r>
      </w:hyperlink>
      <w:r w:rsidRPr="00A11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Порядка, их количества, цены, источников финансирования (средств гранта, собственных средств);</w:t>
      </w:r>
    </w:p>
    <w:p w:rsidR="00A11211" w:rsidRPr="00A11211" w:rsidRDefault="00A11211" w:rsidP="00A11211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211">
        <w:rPr>
          <w:rFonts w:ascii="Times New Roman" w:eastAsia="Times New Roman" w:hAnsi="Times New Roman" w:cs="Times New Roman"/>
          <w:sz w:val="24"/>
          <w:szCs w:val="24"/>
          <w:lang w:eastAsia="ru-RU"/>
        </w:rPr>
        <w:t>2.7.4. копии правоустанавливающих документов на земельный участок, на котором планируется осуществление деятельности, связанной с реализацией бизнес-плана, или иных документов, подтверждающих право пользования таким земельным участком на законных основаниях на срок не менее 5 лет (за исключением случаев, когда земельный участок сельскохозяйственного назначения планируется приобрести за счет средств гранта "</w:t>
      </w:r>
      <w:proofErr w:type="spellStart"/>
      <w:r w:rsidRPr="00A11211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Агростартап</w:t>
      </w:r>
      <w:proofErr w:type="spellEnd"/>
      <w:r w:rsidRPr="00A11211">
        <w:rPr>
          <w:rFonts w:ascii="Times New Roman" w:eastAsia="Times New Roman" w:hAnsi="Times New Roman" w:cs="Times New Roman"/>
          <w:sz w:val="24"/>
          <w:szCs w:val="24"/>
          <w:lang w:eastAsia="ru-RU"/>
        </w:rPr>
        <w:t>", при наличии предварительного договора купли-продажи).</w:t>
      </w:r>
    </w:p>
    <w:p w:rsidR="00A11211" w:rsidRPr="00A11211" w:rsidRDefault="00A11211" w:rsidP="00A11211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21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разрешенного использования земельного участка должен предусматривать возможность осуществления на нем хозяйственной деятельности, соответствующей проекту создания и (или) развития хозяйства.</w:t>
      </w:r>
    </w:p>
    <w:p w:rsidR="00A11211" w:rsidRPr="00A11211" w:rsidRDefault="00A11211" w:rsidP="00A11211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21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на земельном участке, находящемся в частной собственности и предоставленном участнику отбора в пользование, планируется строительство производственных объектов, в таком договоре должно быть закреплено право участника отбора на их возведение;</w:t>
      </w:r>
    </w:p>
    <w:p w:rsidR="00A11211" w:rsidRPr="00A11211" w:rsidRDefault="00A11211" w:rsidP="00A11211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211">
        <w:rPr>
          <w:rFonts w:ascii="Times New Roman" w:eastAsia="Times New Roman" w:hAnsi="Times New Roman" w:cs="Times New Roman"/>
          <w:sz w:val="24"/>
          <w:szCs w:val="24"/>
          <w:lang w:eastAsia="ru-RU"/>
        </w:rPr>
        <w:t>2.7.5. копии правоустанавливающих или иных документов, подтверждающих право собственности участника отбора на объекты для производства и переработки сельскохозяйственной продукции, реконструкция, ремонт или модернизация которых планируется (за исключением случаев, когда указанные объекты планируется приобрести за счет средств гранта, при наличии предварительного договора купли-продажи);</w:t>
      </w:r>
    </w:p>
    <w:p w:rsidR="00A11211" w:rsidRPr="00A11211" w:rsidRDefault="00A11211" w:rsidP="00A11211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211">
        <w:rPr>
          <w:rFonts w:ascii="Times New Roman" w:eastAsia="Times New Roman" w:hAnsi="Times New Roman" w:cs="Times New Roman"/>
          <w:sz w:val="24"/>
          <w:szCs w:val="24"/>
          <w:lang w:eastAsia="ru-RU"/>
        </w:rPr>
        <w:t>2.7.6. эскизный проект, смету затрат на строительство, реконструкцию, ремонт или модернизацию объектов для производства и переработки сельскохозяйственной продукции (в случае если строительство, реконструкция, ремонт или модернизация указанных в настоящем подпункте объектов планируется с использованием средств гранта);</w:t>
      </w:r>
    </w:p>
    <w:p w:rsidR="00A11211" w:rsidRPr="00A11211" w:rsidRDefault="00A11211" w:rsidP="00A11211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211">
        <w:rPr>
          <w:rFonts w:ascii="Times New Roman" w:eastAsia="Times New Roman" w:hAnsi="Times New Roman" w:cs="Times New Roman"/>
          <w:sz w:val="24"/>
          <w:szCs w:val="24"/>
          <w:lang w:eastAsia="ru-RU"/>
        </w:rPr>
        <w:t>2.7.7. копии договоров (предварительных договоров) в рамках реализации своего проекта создания и (или) развития хозяйства (бизнес-плана) на:</w:t>
      </w:r>
    </w:p>
    <w:p w:rsidR="00A11211" w:rsidRPr="00A11211" w:rsidRDefault="00A11211" w:rsidP="00A11211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приобретение товаров, оказание услуг, выполнение работ в соответствии с планом расходов (в том числе на разработку проектной документации для строительства и реконструкции производственных и складских зданий, объектов, предназначенных для производства, хранения и переработки сельскохозяйственной продукции в случае </w:t>
      </w:r>
      <w:r w:rsidRPr="00A112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разработки проектной документации с использованием средств гранта). Существенным условием которых является условие о согласии продавца (исполнителя, поставщика) на проведение в отношении него Министерством проверок соблюдения продавцом (исполнителем, поставщиком) порядка и условий предоставления гранта, в том числе в части достижения результата его предоставления, а также проверок органами государственного финансового контроля в соответствии со </w:t>
      </w:r>
      <w:hyperlink r:id="rId4" w:history="1">
        <w:r w:rsidRPr="00A11211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статьями 268.1</w:t>
        </w:r>
      </w:hyperlink>
      <w:r w:rsidRPr="00A11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5" w:history="1">
        <w:r w:rsidRPr="00A11211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269.2</w:t>
        </w:r>
      </w:hyperlink>
      <w:r w:rsidRPr="00A11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Бюджетного кодекса Российской Федерации;</w:t>
      </w:r>
    </w:p>
    <w:p w:rsidR="00A11211" w:rsidRPr="00A11211" w:rsidRDefault="00A11211" w:rsidP="00A11211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2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поставку кормов (при отсутствии собственной кормовой базы при реализации бизнес-плана по направлению животноводство);</w:t>
      </w:r>
    </w:p>
    <w:p w:rsidR="00A11211" w:rsidRPr="00A11211" w:rsidRDefault="00A11211" w:rsidP="00A11211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21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реализацию сельскохозяйственной продукции на сумму не менее 30000 (тридцать тысяч) рублей;</w:t>
      </w:r>
    </w:p>
    <w:p w:rsidR="00A11211" w:rsidRPr="00A11211" w:rsidRDefault="00A11211" w:rsidP="00A11211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211">
        <w:rPr>
          <w:rFonts w:ascii="Times New Roman" w:eastAsia="Times New Roman" w:hAnsi="Times New Roman" w:cs="Times New Roman"/>
          <w:sz w:val="24"/>
          <w:szCs w:val="24"/>
          <w:lang w:eastAsia="ru-RU"/>
        </w:rPr>
        <w:t>2.7.8. копию документа, подтверждающего членство в сельскохозяйственном потребительском кооперативе (в обязательном порядке если предусмотрено использование части средств гранта "</w:t>
      </w:r>
      <w:proofErr w:type="spellStart"/>
      <w:r w:rsidRPr="00A11211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Агростартап</w:t>
      </w:r>
      <w:proofErr w:type="spellEnd"/>
      <w:r w:rsidRPr="00A11211">
        <w:rPr>
          <w:rFonts w:ascii="Times New Roman" w:eastAsia="Times New Roman" w:hAnsi="Times New Roman" w:cs="Times New Roman"/>
          <w:sz w:val="24"/>
          <w:szCs w:val="24"/>
          <w:lang w:eastAsia="ru-RU"/>
        </w:rPr>
        <w:t>" на цели формирования неделимого фонда сельскохозяйственного потребительского кооператива, членом которого является заявитель, в иных случаях при наличии);</w:t>
      </w:r>
    </w:p>
    <w:p w:rsidR="00A11211" w:rsidRPr="00A11211" w:rsidRDefault="00A11211" w:rsidP="00A11211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211">
        <w:rPr>
          <w:rFonts w:ascii="Times New Roman" w:eastAsia="Times New Roman" w:hAnsi="Times New Roman" w:cs="Times New Roman"/>
          <w:sz w:val="24"/>
          <w:szCs w:val="24"/>
          <w:lang w:eastAsia="ru-RU"/>
        </w:rPr>
        <w:t>2.7.9. гарантийное письмо (согласие) сельскохозяйственного потребительского кооператива на использование участником отбора части гранта "</w:t>
      </w:r>
      <w:proofErr w:type="spellStart"/>
      <w:r w:rsidRPr="00A11211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Агростартап</w:t>
      </w:r>
      <w:proofErr w:type="spellEnd"/>
      <w:r w:rsidRPr="00A11211">
        <w:rPr>
          <w:rFonts w:ascii="Times New Roman" w:eastAsia="Times New Roman" w:hAnsi="Times New Roman" w:cs="Times New Roman"/>
          <w:sz w:val="24"/>
          <w:szCs w:val="24"/>
          <w:lang w:eastAsia="ru-RU"/>
        </w:rPr>
        <w:t>" на цели формирования неделимого фонда такого кооператива и использование кооперативом средств гранта;</w:t>
      </w:r>
    </w:p>
    <w:p w:rsidR="00A11211" w:rsidRPr="00A11211" w:rsidRDefault="00A11211" w:rsidP="00A11211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211">
        <w:rPr>
          <w:rFonts w:ascii="Times New Roman" w:eastAsia="Times New Roman" w:hAnsi="Times New Roman" w:cs="Times New Roman"/>
          <w:sz w:val="24"/>
          <w:szCs w:val="24"/>
          <w:lang w:eastAsia="ru-RU"/>
        </w:rPr>
        <w:t>2.7.10. выписку из расчетного счета, открытого участнику отбора в учреждении Центрального банка Российской Федерации или кредитной организации, подтверждающую наличие средств, достаточных для финансирования не менее 10 процентов затрат, указанных в плане расходов, выданную банком не ранее 5 календарных дней до даты подачи заявки на конкурс (с отметкой банка);</w:t>
      </w:r>
    </w:p>
    <w:p w:rsidR="00A11211" w:rsidRPr="00A11211" w:rsidRDefault="00A11211" w:rsidP="00A11211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2.7.11. гарантийное письмо о выполнении обязательств, предусмотренных </w:t>
      </w:r>
      <w:hyperlink w:anchor="Par113" w:tooltip="2.6.13. участник отбора, не зарегистрированный в качестве крестьянского (фермерского) хозяйства, индивидуального предпринимателя, в случае признания его победителем конкурса в течение не более 30 календарных дней после объявления его победителем по результатам конкурса обязуется осуществить государственную регистрацию в органах Федеральной налоговой службы крестьянского (фермерского) хозяйства, индивидуального предпринимателя на сельской территории Тамбовской области, с указанием основного вида экономиче..." w:history="1">
        <w:r w:rsidRPr="00A11211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подпунктами 2.6.13</w:t>
        </w:r>
      </w:hyperlink>
      <w:r w:rsidRPr="00A11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w:anchor="Par116" w:tooltip="2.6.16. участник отбора предоставляет обязательство в случае получения гранта в течение 5 лет со дня поступления средств гранта на его лицевой счет, открытый в Управлении Федерального казначейства по Тамбовской области (далее - УФК по Тамбовской области):" w:history="1">
        <w:r w:rsidRPr="00A11211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2.6.16 пункта 2.6</w:t>
        </w:r>
      </w:hyperlink>
      <w:r w:rsidRPr="00A11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Порядка, по форме согласно </w:t>
      </w:r>
      <w:hyperlink w:anchor="Par646" w:tooltip="Приложение N 2" w:history="1">
        <w:r w:rsidRPr="00A11211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приложению N 2</w:t>
        </w:r>
      </w:hyperlink>
      <w:r w:rsidRPr="00A11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Порядку;</w:t>
      </w:r>
    </w:p>
    <w:p w:rsidR="00A11211" w:rsidRPr="00A11211" w:rsidRDefault="00A11211" w:rsidP="00A11211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211">
        <w:rPr>
          <w:rFonts w:ascii="Times New Roman" w:eastAsia="Times New Roman" w:hAnsi="Times New Roman" w:cs="Times New Roman"/>
          <w:sz w:val="24"/>
          <w:szCs w:val="24"/>
          <w:lang w:eastAsia="ru-RU"/>
        </w:rPr>
        <w:t>2.7.12. решение (соглашение) о создании крестьянского (фермерского) хозяйства (для участников отбора - индивидуальных предпринимателей);</w:t>
      </w:r>
    </w:p>
    <w:p w:rsidR="00A11211" w:rsidRPr="00A11211" w:rsidRDefault="00A11211" w:rsidP="00A11211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ar142"/>
      <w:bookmarkEnd w:id="1"/>
      <w:r w:rsidRPr="00A11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2.7.13. выписку из Единого государственного реестра индивидуальных предпринимателей, выданную Федеральной налоговой службой Российской Федерации или полученную посредством использования сервисов официального </w:t>
      </w:r>
      <w:proofErr w:type="spellStart"/>
      <w:r w:rsidRPr="00A1121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интернет-ресурса</w:t>
      </w:r>
      <w:proofErr w:type="spellEnd"/>
      <w:r w:rsidRPr="00A11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Федеральной налоговой службы Российской Федерации не ранее чем за 30 календарных дней до даты подачи заявки на конкурс (для участников отбора - крестьянских (фермерских) хозяйств, индивидуальных предпринимателей).</w:t>
      </w:r>
    </w:p>
    <w:p w:rsidR="00A11211" w:rsidRPr="00A11211" w:rsidRDefault="00A11211" w:rsidP="00A11211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 отбора вправе представить по собственной инициативе документ, указанный в </w:t>
      </w:r>
      <w:hyperlink w:anchor="Par142" w:tooltip="2.7.13. выписку из Единого государственного реестра индивидуальных предпринимателей, выданную Федеральной налоговой службой Российской Федерации или полученную посредством использования сервисов официального интернет-ресурса Федеральной налоговой службы Российской Федерации не ранее чем за 30 календарных дней до даты подачи заявки на конкурс (для участников отбора - крестьянских (фермерских) хозяйств, индивидуальных предпринимателей)." w:history="1">
        <w:r w:rsidRPr="00A11211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абзаце первом</w:t>
        </w:r>
      </w:hyperlink>
      <w:r w:rsidRPr="00A11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подпункта. В случае если участник отбора не представил по собственной инициативе выписку из Единого государственного реестра индивидуальных предпринимателей, Министерство запрашивает ее посредством межведомственного взаимодействия.</w:t>
      </w:r>
    </w:p>
    <w:p w:rsidR="00A11211" w:rsidRPr="00A11211" w:rsidRDefault="00A11211" w:rsidP="00A11211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2.7.14. Для участия в конкурсе одновременно с документами, указанными в </w:t>
      </w:r>
      <w:hyperlink w:anchor="Par125" w:tooltip="2.7.1. копию паспорта гражданина Российской Федерации (второй, третьей страницы и страницы с отметкой о регистрации по месту жительства на момент подачи заявки на конкурс) (для участников отбора, за исключением юридических лиц);" w:history="1">
        <w:r w:rsidRPr="00A11211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подпунктах 2.7.1</w:t>
        </w:r>
      </w:hyperlink>
      <w:r w:rsidRPr="00A11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w:anchor="Par142" w:tooltip="2.7.13. выписку из Единого государственного реестра индивидуальных предпринимателей, выданную Федеральной налоговой службой Российской Федерации или полученную посредством использования сервисов официального интернет-ресурса Федеральной налоговой службы Российской Федерации не ранее чем за 30 календарных дней до даты подачи заявки на конкурс (для участников отбора - крестьянских (фермерских) хозяйств, индивидуальных предпринимателей)." w:history="1">
        <w:r w:rsidRPr="00A11211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2.7.13 пункта 2.7</w:t>
        </w:r>
      </w:hyperlink>
      <w:r w:rsidRPr="00A11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Порядка, участник отбора представляет в системе "Электронный бюджет":</w:t>
      </w:r>
    </w:p>
    <w:p w:rsidR="00A11211" w:rsidRPr="00A11211" w:rsidRDefault="00A11211" w:rsidP="00A11211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2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копию документа, подтверждающего наличие у участника отбора высшего или среднего профессионального образования по направлениям подготовки в рамках укрупненной группы направлений подготовки "Сельское хозяйство и сельскохозяйственные науки" или дополнительного профессионального образования по указанным направлениям (программа профессиональной переподготовки в объеме не менее 250 часов) (при наличии);</w:t>
      </w:r>
    </w:p>
    <w:p w:rsidR="00A11211" w:rsidRPr="00A11211" w:rsidRDefault="00A11211" w:rsidP="00A11211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копии документов, подтверждающих наличие у участника отбора на праве собственности или ином законном основании недвижимого имущества, сельскохозяйственной техники и (или) оборудования для производства сельскохозяйственной продукции, которые планируется использовать при реализации проекта развития хозяйства, помимо объектов, предусмотренных </w:t>
      </w:r>
      <w:hyperlink w:anchor="Par103" w:tooltip="2.6.7. участник отбора имеет в собственности или пользовании на срок не менее 5 лет земельный участок, необходимый для реализации проекта создания и (или) развития хозяйства (за исключением случаев, когда земельный участок сельскохозяйственного назначения планируется приобрести за счет средств гранта &quot;Агростартап&quot;, при наличии предварительного договора купли-продажи). Вид разрешенного использования земельного участка должен предусматривать возможность осуществления на нем хозяйственной деятельности, соот..." w:history="1">
        <w:r w:rsidRPr="00A1121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подпунктами 2.6.7</w:t>
        </w:r>
      </w:hyperlink>
      <w:r w:rsidRPr="00A11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w:anchor="Par105" w:tooltip="2.6.8. участник отбора имеет в собственности объекты для производства и переработки сельскохозяйственной продукции, реконструкцию, ремонт или модернизацию которых планируется осуществить (за исключением случаев, когда указанные объекты планируется приобрести за счет средств гранта, при наличии предварительного договора купли-продажи);" w:history="1">
        <w:r w:rsidRPr="00A1121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2.6.8 пункта 2.6</w:t>
        </w:r>
      </w:hyperlink>
      <w:r w:rsidRPr="00A11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 (при наличии).</w:t>
      </w:r>
      <w:bookmarkStart w:id="2" w:name="_GoBack"/>
      <w:bookmarkEnd w:id="2"/>
    </w:p>
    <w:sectPr w:rsidR="00A11211" w:rsidRPr="00A11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211"/>
    <w:rsid w:val="00A11211"/>
    <w:rsid w:val="00C22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C40EB"/>
  <w15:chartTrackingRefBased/>
  <w15:docId w15:val="{91D3FA5E-8127-4ACE-AA4F-ED2562EC5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eq=doc&amp;base=LAW&amp;n=465808&amp;date=28.02.2024&amp;dst=3722&amp;field=134" TargetMode="External"/><Relationship Id="rId4" Type="http://schemas.openxmlformats.org/officeDocument/2006/relationships/hyperlink" Target="https://login.consultant.ru/link/?req=doc&amp;base=LAW&amp;n=465808&amp;date=28.02.2024&amp;dst=3704&amp;fie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1609</Words>
  <Characters>9174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Kovalenko</dc:creator>
  <cp:keywords/>
  <dc:description/>
  <cp:lastModifiedBy>Kovalenko</cp:lastModifiedBy>
  <cp:revision>1</cp:revision>
  <dcterms:created xsi:type="dcterms:W3CDTF">2024-02-29T11:29:00Z</dcterms:created>
  <dcterms:modified xsi:type="dcterms:W3CDTF">2024-02-29T11:30:00Z</dcterms:modified>
</cp:coreProperties>
</file>