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F7" w:rsidRPr="00F4162A" w:rsidRDefault="006B39F7" w:rsidP="006B39F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62A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Для участия в конкурсе на дату, не превышающую 30 календарных дней до даты подачи документов на конкурс участники отбора должны соответствовать следующим требованиям: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рублей;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 xml:space="preserve">у участника отбора отсутствует просроченная задолженность по возврату в бюджет Тамбовской области субсидий, бюджетных инвестиций, </w:t>
      </w:r>
      <w:proofErr w:type="gramStart"/>
      <w:r w:rsidRPr="00F4162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F4162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участник отбора, являющийся юридическим лицом,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 xml:space="preserve">участник отбора не получал средства из бюджета Тамбовской области в соответствии с иными нормативными правовыми актами Тамбовской области на цели, указанные в </w:t>
      </w:r>
      <w:hyperlink w:anchor="P62" w:history="1">
        <w:r w:rsidRPr="00F4162A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F4162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5"/>
      <w:bookmarkEnd w:id="0"/>
      <w:r w:rsidRPr="00F4162A">
        <w:rPr>
          <w:rFonts w:ascii="Times New Roman" w:hAnsi="Times New Roman" w:cs="Times New Roman"/>
          <w:sz w:val="24"/>
          <w:szCs w:val="24"/>
        </w:rPr>
        <w:t>Для участия в конкурсе участник отбора должен также соответствовать следующим требованиям: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участник отбора зарегистрирован на сельской территории или на территории сельской агломерации Тамбовской области в текущем финансовом году (для участников отбора - крестьянских (фермерских) хозяйств, индивидуальных предпринимателей);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основным видом деятельности участника отбора является производство и (или) переработка сельскохозяйственной продукции (для участников отбора - крестьянских (фермерских) хозяйств, индивидуальных предпринимателей);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 xml:space="preserve">участник отбора осуществляет вид экономической деятельности (имеет </w:t>
      </w:r>
      <w:hyperlink r:id="rId4" w:history="1">
        <w:r w:rsidRPr="00F4162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F4162A">
        <w:rPr>
          <w:rFonts w:ascii="Times New Roman" w:hAnsi="Times New Roman" w:cs="Times New Roman"/>
          <w:sz w:val="24"/>
          <w:szCs w:val="24"/>
        </w:rPr>
        <w:t>), соответствующий заявленному направлению деятельности в соответствии с бизнес-планом (для участников отбора - крестьянских (фермерских) хозяйств, индивидуальных предпринимателей);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участник отбора не является или ранее не являлся получателем: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средств финансовой поддержки (за исключением социальных выплат и выплат на организацию начального этапа предпринимательской деятельности);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субсидий или грантов, а также гранта на поддержку начинающего фермера</w:t>
      </w:r>
      <w:r w:rsidRPr="00F4162A">
        <w:rPr>
          <w:rFonts w:ascii="Times New Roman" w:hAnsi="Times New Roman"/>
          <w:sz w:val="24"/>
          <w:szCs w:val="24"/>
        </w:rPr>
        <w:t xml:space="preserve"> в рамках Государственной программы</w:t>
      </w:r>
      <w:r w:rsidRPr="00F4162A">
        <w:rPr>
          <w:rFonts w:ascii="Times New Roman" w:hAnsi="Times New Roman" w:cs="Times New Roman"/>
          <w:sz w:val="24"/>
          <w:szCs w:val="24"/>
        </w:rPr>
        <w:t>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участник отбора имеет проект создания и (или) развития хозяйства (бизнес-план) на период не менее 5 лет после получения гранта;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 xml:space="preserve">участник отбора имеет план расходов с указанием наименований приобретаемого имущества, выполняемых работ, оказываемых услуг (далее - приобретения) в соответствии с перечнем затрат, указанным в </w:t>
      </w:r>
      <w:hyperlink w:anchor="P314" w:history="1">
        <w:r w:rsidRPr="00F4162A">
          <w:rPr>
            <w:rFonts w:ascii="Times New Roman" w:hAnsi="Times New Roman" w:cs="Times New Roman"/>
            <w:sz w:val="24"/>
            <w:szCs w:val="24"/>
          </w:rPr>
          <w:t>пункте 3.13</w:t>
        </w:r>
      </w:hyperlink>
      <w:r w:rsidR="00634E49" w:rsidRPr="00F4162A">
        <w:rPr>
          <w:rFonts w:ascii="Times New Roman" w:hAnsi="Times New Roman" w:cs="Times New Roman"/>
          <w:sz w:val="24"/>
          <w:szCs w:val="24"/>
        </w:rPr>
        <w:t xml:space="preserve"> </w:t>
      </w:r>
      <w:r w:rsidRPr="00F4162A">
        <w:rPr>
          <w:rFonts w:ascii="Times New Roman" w:hAnsi="Times New Roman" w:cs="Times New Roman"/>
          <w:sz w:val="24"/>
          <w:szCs w:val="24"/>
        </w:rPr>
        <w:t xml:space="preserve">Порядка, их количества, цены, </w:t>
      </w:r>
      <w:r w:rsidRPr="00F4162A">
        <w:rPr>
          <w:rFonts w:ascii="Times New Roman" w:hAnsi="Times New Roman" w:cs="Times New Roman"/>
          <w:sz w:val="24"/>
          <w:szCs w:val="24"/>
        </w:rPr>
        <w:lastRenderedPageBreak/>
        <w:t>источников финансирования (сре</w:t>
      </w:r>
      <w:proofErr w:type="gramStart"/>
      <w:r w:rsidRPr="00F4162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4162A">
        <w:rPr>
          <w:rFonts w:ascii="Times New Roman" w:hAnsi="Times New Roman" w:cs="Times New Roman"/>
          <w:sz w:val="24"/>
          <w:szCs w:val="24"/>
        </w:rPr>
        <w:t xml:space="preserve">анта, собственных средств). Указанный в плане расходов размер гранта не должен превышать предельный размер, установленный </w:t>
      </w:r>
      <w:hyperlink w:anchor="P291" w:history="1">
        <w:r w:rsidRPr="00F4162A">
          <w:rPr>
            <w:rFonts w:ascii="Times New Roman" w:hAnsi="Times New Roman" w:cs="Times New Roman"/>
            <w:sz w:val="24"/>
            <w:szCs w:val="24"/>
          </w:rPr>
          <w:t>пунктом 3.8</w:t>
        </w:r>
      </w:hyperlink>
      <w:r w:rsidRPr="00F4162A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5"/>
      <w:bookmarkEnd w:id="1"/>
      <w:r w:rsidRPr="00F4162A">
        <w:rPr>
          <w:rFonts w:ascii="Times New Roman" w:hAnsi="Times New Roman" w:cs="Times New Roman"/>
          <w:sz w:val="24"/>
          <w:szCs w:val="24"/>
        </w:rPr>
        <w:t>участник отбора имеет в собственности или пользовании на срок не менее 5 лет земельный участок, необходимый для реализации бизнес-плана (за исключением случаев, когда земельный участок сельскохозяйственного назначения планируется приобрести за счет сре</w:t>
      </w:r>
      <w:proofErr w:type="gramStart"/>
      <w:r w:rsidRPr="00F4162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4162A">
        <w:rPr>
          <w:rFonts w:ascii="Times New Roman" w:hAnsi="Times New Roman" w:cs="Times New Roman"/>
          <w:sz w:val="24"/>
          <w:szCs w:val="24"/>
        </w:rPr>
        <w:t>анта «</w:t>
      </w:r>
      <w:proofErr w:type="spellStart"/>
      <w:r w:rsidRPr="00F4162A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4162A">
        <w:rPr>
          <w:rFonts w:ascii="Times New Roman" w:hAnsi="Times New Roman" w:cs="Times New Roman"/>
          <w:sz w:val="24"/>
          <w:szCs w:val="24"/>
        </w:rPr>
        <w:t>», при наличии предварительного договора купли-продажи). Вид разрешенного использования земельного участка должен предусматривать возможность осуществления на нем хозяйственной деятельности, соответствующей бизнес-плану.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В случае если на земельном участке, находящемся в частной собственности третьего лица и предоставленном заявителю по договору пользования, планируется строительство, в таком договоре должно быть закреплено право пользователя на возведение производственных объектов;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7"/>
      <w:bookmarkEnd w:id="2"/>
      <w:r w:rsidRPr="00F4162A">
        <w:rPr>
          <w:rFonts w:ascii="Times New Roman" w:hAnsi="Times New Roman" w:cs="Times New Roman"/>
          <w:sz w:val="24"/>
          <w:szCs w:val="24"/>
        </w:rPr>
        <w:t>участник отбора имеет в собственности объекты для производства и переработки сельскохозяйственной продукции, реконструкция, ремонт или модернизацию которых планируется осуществить (за исключением случаев, когда указанные объекты планируется приобрести за счет сре</w:t>
      </w:r>
      <w:proofErr w:type="gramStart"/>
      <w:r w:rsidRPr="00F4162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4162A">
        <w:rPr>
          <w:rFonts w:ascii="Times New Roman" w:hAnsi="Times New Roman" w:cs="Times New Roman"/>
          <w:sz w:val="24"/>
          <w:szCs w:val="24"/>
        </w:rPr>
        <w:t>анта, при наличии предварительного договора купли-продажи);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участник отбора имеет эскизный проект, смету затрат на строительство, реконструкцию, ремонт или модернизацию объектов для производства и переработки сельскохозяйственной продукции (в случае если строительство, реконструкция, ремонт или модернизация указанных в настоящем подпункте объектов планируется с использованием сре</w:t>
      </w:r>
      <w:proofErr w:type="gramStart"/>
      <w:r w:rsidRPr="00F4162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4162A">
        <w:rPr>
          <w:rFonts w:ascii="Times New Roman" w:hAnsi="Times New Roman" w:cs="Times New Roman"/>
          <w:sz w:val="24"/>
          <w:szCs w:val="24"/>
        </w:rPr>
        <w:t>анта);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участник отбора заключил договоры (предварительные договоры) в рамках реализации своего проекта создания и (или) развития хозяйства (бизнес-плана):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на приобретение товаров, оказание услуг, выполнение работ в соответствии с планом расходов (в том числе на разработку проектной документации для строительства 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 в случае разработки проектной документации с использованием сре</w:t>
      </w:r>
      <w:proofErr w:type="gramStart"/>
      <w:r w:rsidRPr="00F4162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4162A">
        <w:rPr>
          <w:rFonts w:ascii="Times New Roman" w:hAnsi="Times New Roman" w:cs="Times New Roman"/>
          <w:sz w:val="24"/>
          <w:szCs w:val="24"/>
        </w:rPr>
        <w:t>анта). Существенным условием в таких договорах является согласие продавца (исполнителя, поставщика) на проведение в отношении него Управлением и органами финансового контроля проверок соблюдения условий, целей и порядка предоставления гранта;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на поставку кормов для сельскохозяйственных животных и птицы (в случае отсутствия собственной кормовой базы при реализации бизнес-плана по направлению животноводство);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 xml:space="preserve">на реализацию сельскохозяйственной </w:t>
      </w:r>
      <w:proofErr w:type="gramStart"/>
      <w:r w:rsidRPr="00F4162A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F4162A">
        <w:rPr>
          <w:rFonts w:ascii="Times New Roman" w:hAnsi="Times New Roman" w:cs="Times New Roman"/>
          <w:sz w:val="24"/>
          <w:szCs w:val="24"/>
        </w:rPr>
        <w:t xml:space="preserve"> на сумму не менее 30000 (тридцать тысяч) рублей;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участник отбора состоит в сельскохозяйственном потребительском кооперативе (в случае если предусмотрено использование части сре</w:t>
      </w:r>
      <w:proofErr w:type="gramStart"/>
      <w:r w:rsidRPr="00F4162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4162A">
        <w:rPr>
          <w:rFonts w:ascii="Times New Roman" w:hAnsi="Times New Roman" w:cs="Times New Roman"/>
          <w:sz w:val="24"/>
          <w:szCs w:val="24"/>
        </w:rPr>
        <w:t>анта «</w:t>
      </w:r>
      <w:proofErr w:type="spellStart"/>
      <w:r w:rsidRPr="00F4162A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4162A">
        <w:rPr>
          <w:rFonts w:ascii="Times New Roman" w:hAnsi="Times New Roman" w:cs="Times New Roman"/>
          <w:sz w:val="24"/>
          <w:szCs w:val="24"/>
        </w:rPr>
        <w:t>» на цели формирования неделимого фонда сельскохозяйственного потребительского кооператива, членом которого является участник отбора);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участник отбора имеет на своем расчетном счете денежные средства в размере не менее 10 процентов от стоимости затрат, указанных в плане расходов;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proofErr w:type="gramStart"/>
      <w:r w:rsidRPr="00F4162A">
        <w:rPr>
          <w:rFonts w:ascii="Times New Roman" w:hAnsi="Times New Roman" w:cs="Times New Roman"/>
          <w:sz w:val="24"/>
          <w:szCs w:val="24"/>
        </w:rPr>
        <w:lastRenderedPageBreak/>
        <w:t>участник отбора, не зарегистрированный в качестве крестьянского (фермерского) хозяйства, индивидуального предпринимателя, в случае признания его победителем конкурса в течение не более 30 календарных дней после объявления его победителем по результатам конкурса обязуется осуществить государственную регистрацию в органах Федеральной налоговой службы крестьянского (фермерского) хозяйства, индивидуального предпринимателя на сельской территории Тамбовской области, с указанием основного вида экономической деятельности (</w:t>
      </w:r>
      <w:hyperlink r:id="rId5" w:history="1">
        <w:r w:rsidRPr="00F4162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F4162A">
        <w:rPr>
          <w:rFonts w:ascii="Times New Roman" w:hAnsi="Times New Roman" w:cs="Times New Roman"/>
          <w:sz w:val="24"/>
          <w:szCs w:val="24"/>
        </w:rPr>
        <w:t>), соответствующего заявленному направлению</w:t>
      </w:r>
      <w:proofErr w:type="gramEnd"/>
      <w:r w:rsidRPr="00F4162A">
        <w:rPr>
          <w:rFonts w:ascii="Times New Roman" w:hAnsi="Times New Roman" w:cs="Times New Roman"/>
          <w:sz w:val="24"/>
          <w:szCs w:val="24"/>
        </w:rPr>
        <w:t xml:space="preserve"> деятельности в соответствии с бизнес-планом;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участник отбора предоставляет обязательство оплачивать за счет собственных средств не менее 10 процентов стоимости затрат, указанных в плане расходов;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62A">
        <w:rPr>
          <w:rFonts w:ascii="Times New Roman" w:hAnsi="Times New Roman" w:cs="Times New Roman"/>
          <w:sz w:val="24"/>
          <w:szCs w:val="24"/>
        </w:rPr>
        <w:t>участник отбора предоставляет обязательство создать не менее 2 новых постоянных рабочих мест в году получения гранта, если сумма гранта составляет 2 млн. рублей и более, и не менее одного нового постоянного рабочего места, если сумма гранта составляет менее 2 млн. рублей, при этом глава крестьянского (фермерского) хозяйства и (или) индивидуальный предприниматель учитываются в качестве новых постоянных работников;</w:t>
      </w:r>
      <w:proofErr w:type="gramEnd"/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8"/>
      <w:bookmarkEnd w:id="4"/>
      <w:proofErr w:type="gramStart"/>
      <w:r w:rsidRPr="00F4162A">
        <w:rPr>
          <w:rFonts w:ascii="Times New Roman" w:hAnsi="Times New Roman" w:cs="Times New Roman"/>
          <w:sz w:val="24"/>
          <w:szCs w:val="24"/>
        </w:rPr>
        <w:t xml:space="preserve">участник отбора предоставляет обязательство в случае получения гранта в течение 5 лет со дня поступления средств гранта на его лицевой счет, открытый в Управлении Федерального казначейства по Тамбовской области (далее - УФК по Тамбовской области), </w:t>
      </w:r>
      <w:r w:rsidRPr="00F4162A">
        <w:rPr>
          <w:rFonts w:ascii="Times New Roman" w:hAnsi="Times New Roman"/>
          <w:sz w:val="24"/>
          <w:szCs w:val="24"/>
        </w:rPr>
        <w:t>или на расчетный счет, открытый в учреждении Центрального банка Российской Федерации или кредитной организации (в случае если в соответствии с действующим законодательством предоставление гранта получателю не</w:t>
      </w:r>
      <w:proofErr w:type="gramEnd"/>
      <w:r w:rsidRPr="00F4162A">
        <w:rPr>
          <w:rFonts w:ascii="Times New Roman" w:hAnsi="Times New Roman"/>
          <w:sz w:val="24"/>
          <w:szCs w:val="24"/>
        </w:rPr>
        <w:t xml:space="preserve"> подлежит казначейскому сопровождению):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осуществлять деятельность хозяйства в соответствии с проектом создания и (или) развития хозяйства (бизнес-планом), представленным на конкурс;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обеспечивать достижение значений плановых показателей деятельности (результатов предоставления гранта);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сохранять созданные новые постоянные рабочие места;</w:t>
      </w:r>
    </w:p>
    <w:p w:rsidR="00CF3B47" w:rsidRPr="00F4162A" w:rsidRDefault="00CF3B47" w:rsidP="00CF3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62A">
        <w:rPr>
          <w:rFonts w:ascii="Times New Roman" w:hAnsi="Times New Roman" w:cs="Times New Roman"/>
          <w:sz w:val="24"/>
          <w:szCs w:val="24"/>
        </w:rPr>
        <w:t>не совершать действий по реализации, передаче в аренду, залог и (или) отчуждению имущества, приобретенного за счет сре</w:t>
      </w:r>
      <w:proofErr w:type="gramStart"/>
      <w:r w:rsidRPr="00F4162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4162A">
        <w:rPr>
          <w:rFonts w:ascii="Times New Roman" w:hAnsi="Times New Roman" w:cs="Times New Roman"/>
          <w:sz w:val="24"/>
          <w:szCs w:val="24"/>
        </w:rPr>
        <w:t>анта «</w:t>
      </w:r>
      <w:proofErr w:type="spellStart"/>
      <w:r w:rsidRPr="00F4162A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F4162A">
        <w:rPr>
          <w:rFonts w:ascii="Times New Roman" w:hAnsi="Times New Roman" w:cs="Times New Roman"/>
          <w:sz w:val="24"/>
          <w:szCs w:val="24"/>
        </w:rPr>
        <w:t xml:space="preserve">», без согласования с Управлением и при несоблюдении условия о </w:t>
      </w:r>
      <w:proofErr w:type="spellStart"/>
      <w:r w:rsidRPr="00F4162A">
        <w:rPr>
          <w:rFonts w:ascii="Times New Roman" w:hAnsi="Times New Roman" w:cs="Times New Roman"/>
          <w:sz w:val="24"/>
          <w:szCs w:val="24"/>
        </w:rPr>
        <w:t>неухудшении</w:t>
      </w:r>
      <w:proofErr w:type="spellEnd"/>
      <w:r w:rsidRPr="00F4162A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деятельности, предусмотренных проектом создания и (или) развития хозяйства и Соглашением.</w:t>
      </w:r>
      <w:bookmarkStart w:id="5" w:name="_GoBack"/>
      <w:bookmarkEnd w:id="5"/>
    </w:p>
    <w:sectPr w:rsidR="00CF3B47" w:rsidRPr="00F4162A" w:rsidSect="006B39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47"/>
    <w:rsid w:val="001779A4"/>
    <w:rsid w:val="00326852"/>
    <w:rsid w:val="00634E49"/>
    <w:rsid w:val="006B39F7"/>
    <w:rsid w:val="00B00610"/>
    <w:rsid w:val="00CF3B47"/>
    <w:rsid w:val="00D06D09"/>
    <w:rsid w:val="00F4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47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47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053296EE0D015DE8AE171EA4B31F113FA41037DB32CC377DD9D4E4C435141C8837CD63DB5E70C9CDCB58F994GDaCO" TargetMode="External"/><Relationship Id="rId4" Type="http://schemas.openxmlformats.org/officeDocument/2006/relationships/hyperlink" Target="consultantplus://offline/ref=45053296EE0D015DE8AE171EA4B31F113FA41037DB32CC377DD9D4E4C435141C8837CD63DB5E70C9CDCB58F994GDa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Home</cp:lastModifiedBy>
  <cp:revision>3</cp:revision>
  <dcterms:created xsi:type="dcterms:W3CDTF">2022-02-13T14:54:00Z</dcterms:created>
  <dcterms:modified xsi:type="dcterms:W3CDTF">2022-02-13T15:15:00Z</dcterms:modified>
</cp:coreProperties>
</file>