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3" w:rsidRPr="00CC7D47" w:rsidRDefault="005A05C3" w:rsidP="005A05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5A05C3" w:rsidRPr="00CC7D47" w:rsidRDefault="005A05C3" w:rsidP="005A05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>“Региональный информационно-консультационный центр агропромышленного комплекса”</w:t>
      </w: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Pr="00CC7D47" w:rsidRDefault="005A05C3" w:rsidP="005A05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РАЗВЕДЕНИЕ УТОК</w:t>
      </w:r>
      <w:r w:rsidRPr="00CC7D47">
        <w:rPr>
          <w:rFonts w:ascii="Times New Roman" w:hAnsi="Times New Roman" w:cs="Times New Roman"/>
          <w:b/>
          <w:sz w:val="32"/>
          <w:szCs w:val="28"/>
        </w:rPr>
        <w:t xml:space="preserve"> В ДОМАШНИХ УСЛОВИЯХ:</w:t>
      </w:r>
    </w:p>
    <w:p w:rsidR="005A05C3" w:rsidRPr="00CC7D47" w:rsidRDefault="005A05C3" w:rsidP="005A05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7D47">
        <w:rPr>
          <w:rFonts w:ascii="Times New Roman" w:hAnsi="Times New Roman" w:cs="Times New Roman"/>
          <w:b/>
          <w:sz w:val="32"/>
          <w:szCs w:val="28"/>
        </w:rPr>
        <w:t>ПОСОБИЕ ДЛЯ НАЧИНАЮЩИХ.</w:t>
      </w: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C3" w:rsidRDefault="00E053A4" w:rsidP="005A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38100" t="0" r="22225" b="1184910"/>
            <wp:docPr id="1" name="Рисунок 0" descr="Домашние-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ие-ут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066F">
        <w:rPr>
          <w:rFonts w:ascii="Times New Roman" w:hAnsi="Times New Roman" w:cs="Times New Roman"/>
          <w:b/>
          <w:sz w:val="24"/>
          <w:szCs w:val="28"/>
        </w:rPr>
        <w:t>Тамбов 2017 г.</w:t>
      </w: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B17C74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oval id="_x0000_s1026" style="position:absolute;left:0;text-align:left;margin-left:220.95pt;margin-top:33.85pt;width:25.5pt;height:21.75pt;z-index:251658240" stroked="f"/>
        </w:pict>
      </w:r>
    </w:p>
    <w:p w:rsidR="005A05C3" w:rsidRPr="00082465" w:rsidRDefault="005A05C3" w:rsidP="005A05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2465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1"/>
        <w:gridCol w:w="580"/>
      </w:tblGrid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Утки……………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…………………………………………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5A05C3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Анализ положения дел в отрасли……………………</w:t>
            </w:r>
            <w:r w:rsidR="008F065C">
              <w:rPr>
                <w:rFonts w:ascii="Times New Roman" w:hAnsi="Times New Roman" w:cs="Times New Roman"/>
                <w:sz w:val="32"/>
              </w:rPr>
              <w:t>…................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Выбор породы…………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..……………………………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Содержание уток……………………….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Вентиляция и подстилка</w:t>
            </w:r>
            <w:proofErr w:type="gramStart"/>
            <w:r w:rsidR="005A05C3" w:rsidRPr="00082465">
              <w:rPr>
                <w:rFonts w:ascii="Times New Roman" w:hAnsi="Times New Roman" w:cs="Times New Roman"/>
                <w:sz w:val="32"/>
              </w:rPr>
              <w:t>…….....…….…</w:t>
            </w:r>
            <w:r w:rsidRPr="00082465">
              <w:rPr>
                <w:rFonts w:ascii="Times New Roman" w:hAnsi="Times New Roman" w:cs="Times New Roman"/>
                <w:sz w:val="32"/>
              </w:rPr>
              <w:t>…………</w:t>
            </w:r>
            <w:r w:rsidR="008F065C">
              <w:rPr>
                <w:rFonts w:ascii="Times New Roman" w:hAnsi="Times New Roman" w:cs="Times New Roman"/>
                <w:sz w:val="32"/>
              </w:rPr>
              <w:t>...</w:t>
            </w:r>
            <w:r w:rsidRPr="00082465">
              <w:rPr>
                <w:rFonts w:ascii="Times New Roman" w:hAnsi="Times New Roman" w:cs="Times New Roman"/>
                <w:sz w:val="32"/>
              </w:rPr>
              <w:t>…</w:t>
            </w:r>
            <w:r w:rsidR="008F065C">
              <w:rPr>
                <w:rFonts w:ascii="Times New Roman" w:hAnsi="Times New Roman" w:cs="Times New Roman"/>
                <w:sz w:val="32"/>
              </w:rPr>
              <w:t>…………..</w:t>
            </w:r>
            <w:proofErr w:type="gramEnd"/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Оборудование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……………………………………</w:t>
            </w:r>
            <w:r w:rsidRPr="00082465">
              <w:rPr>
                <w:rFonts w:ascii="Times New Roman" w:hAnsi="Times New Roman" w:cs="Times New Roman"/>
                <w:sz w:val="32"/>
              </w:rPr>
              <w:t>……</w:t>
            </w:r>
            <w:r w:rsidR="008F065C">
              <w:rPr>
                <w:rFonts w:ascii="Times New Roman" w:hAnsi="Times New Roman" w:cs="Times New Roman"/>
                <w:sz w:val="32"/>
              </w:rPr>
              <w:t>…………….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Выгул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………………………………………</w:t>
            </w:r>
            <w:r w:rsidRPr="00082465">
              <w:rPr>
                <w:rFonts w:ascii="Times New Roman" w:hAnsi="Times New Roman" w:cs="Times New Roman"/>
                <w:sz w:val="32"/>
              </w:rPr>
              <w:t>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Вывод утят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………………………………………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………...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E053A4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Выращивание молодняка</w:t>
            </w:r>
            <w:r w:rsidR="005A05C3" w:rsidRPr="00082465">
              <w:rPr>
                <w:rFonts w:ascii="Times New Roman" w:hAnsi="Times New Roman" w:cs="Times New Roman"/>
                <w:sz w:val="32"/>
              </w:rPr>
              <w:t>………………………………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5A05C3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Реализация продукции…………………………………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</w:tr>
      <w:tr w:rsidR="005A05C3" w:rsidRPr="00082465" w:rsidTr="008F065C">
        <w:tc>
          <w:tcPr>
            <w:tcW w:w="4682" w:type="pct"/>
            <w:vAlign w:val="center"/>
          </w:tcPr>
          <w:p w:rsidR="005A05C3" w:rsidRPr="00082465" w:rsidRDefault="005A05C3" w:rsidP="008F065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82465">
              <w:rPr>
                <w:rFonts w:ascii="Times New Roman" w:hAnsi="Times New Roman" w:cs="Times New Roman"/>
                <w:sz w:val="32"/>
              </w:rPr>
              <w:t>Финансовый план………………………………………</w:t>
            </w:r>
            <w:r w:rsidR="00082465">
              <w:rPr>
                <w:rFonts w:ascii="Times New Roman" w:hAnsi="Times New Roman" w:cs="Times New Roman"/>
                <w:sz w:val="32"/>
              </w:rPr>
              <w:t>...</w:t>
            </w:r>
            <w:r w:rsidR="008F065C">
              <w:rPr>
                <w:rFonts w:ascii="Times New Roman" w:hAnsi="Times New Roman" w:cs="Times New Roman"/>
                <w:sz w:val="32"/>
              </w:rPr>
              <w:t>...............</w:t>
            </w:r>
          </w:p>
        </w:tc>
        <w:tc>
          <w:tcPr>
            <w:tcW w:w="318" w:type="pct"/>
            <w:vAlign w:val="center"/>
          </w:tcPr>
          <w:p w:rsidR="005A05C3" w:rsidRPr="00082465" w:rsidRDefault="006A66D3" w:rsidP="00015CF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</w:tbl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5C3" w:rsidRDefault="005A05C3" w:rsidP="005A05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481" w:rsidRDefault="00925481" w:rsidP="005A05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5C3">
        <w:rPr>
          <w:rFonts w:ascii="Times New Roman" w:hAnsi="Times New Roman" w:cs="Times New Roman"/>
          <w:b/>
          <w:sz w:val="32"/>
          <w:szCs w:val="32"/>
        </w:rPr>
        <w:lastRenderedPageBreak/>
        <w:t>УТКИ</w:t>
      </w:r>
    </w:p>
    <w:p w:rsidR="00925481" w:rsidRPr="005A05C3" w:rsidRDefault="00925481" w:rsidP="005A05C3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Домашние утки относятся к числу первых птиц, которые прошли процедуру одомашнивания. Произошло это достаточно давно, прародителем современной домашней утки была обычная </w:t>
      </w:r>
      <w:hyperlink r:id="rId7" w:history="1">
        <w:r w:rsidRPr="005A05C3">
          <w:rPr>
            <w:sz w:val="32"/>
            <w:szCs w:val="32"/>
            <w:lang w:eastAsia="ru-RU"/>
          </w:rPr>
          <w:t>дикая кряква</w:t>
        </w:r>
      </w:hyperlink>
      <w:r w:rsidRPr="005A05C3">
        <w:rPr>
          <w:sz w:val="32"/>
          <w:szCs w:val="32"/>
          <w:lang w:eastAsia="ru-RU"/>
        </w:rPr>
        <w:t>. Сейчас содержание и разведение уток в домашних условиях стало популярным потому, что они не слишком прихотливы в уходе и питании и отличаются быстрым приростом массы.</w:t>
      </w:r>
    </w:p>
    <w:p w:rsidR="00925481" w:rsidRPr="005A05C3" w:rsidRDefault="00925481" w:rsidP="005A05C3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Разведение и выращивание уток в домашних условиях предполагает в первую очередь получение мяса. Оно значительно отличается, например, от более </w:t>
      </w:r>
      <w:proofErr w:type="gramStart"/>
      <w:r w:rsidRPr="005A05C3">
        <w:rPr>
          <w:sz w:val="32"/>
          <w:szCs w:val="32"/>
          <w:lang w:eastAsia="ru-RU"/>
        </w:rPr>
        <w:t>привычного</w:t>
      </w:r>
      <w:proofErr w:type="gramEnd"/>
      <w:r w:rsidRPr="005A05C3">
        <w:rPr>
          <w:sz w:val="32"/>
          <w:szCs w:val="32"/>
          <w:lang w:eastAsia="ru-RU"/>
        </w:rPr>
        <w:t xml:space="preserve"> куриного. Утиное мясо темнее, намного жирнее, имеет ярко выраженные, крупные волокна и насыщенный вкус.</w:t>
      </w:r>
    </w:p>
    <w:p w:rsidR="00925481" w:rsidRPr="005A05C3" w:rsidRDefault="00925481" w:rsidP="005A0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 xml:space="preserve">Мясо утки, польза которого ценится издавна, у нас любят и продолжают ценить и сегодня, несмотря на относительную сложность выращивания самих птиц. </w:t>
      </w:r>
      <w:r w:rsidR="00082465">
        <w:rPr>
          <w:rFonts w:ascii="Times New Roman" w:hAnsi="Times New Roman" w:cs="Times New Roman"/>
          <w:sz w:val="32"/>
          <w:szCs w:val="32"/>
        </w:rPr>
        <w:t>Такая любовь к нему не случайна,</w:t>
      </w:r>
      <w:r w:rsidRPr="005A05C3">
        <w:rPr>
          <w:rFonts w:ascii="Times New Roman" w:hAnsi="Times New Roman" w:cs="Times New Roman"/>
          <w:sz w:val="32"/>
          <w:szCs w:val="32"/>
        </w:rPr>
        <w:t xml:space="preserve"> оно обладает многими замечательными свойствами.</w:t>
      </w:r>
    </w:p>
    <w:p w:rsidR="00925481" w:rsidRPr="005A05C3" w:rsidRDefault="00925481" w:rsidP="005A0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 xml:space="preserve">Утятина относится к тёмным сортам птичьего мяса </w:t>
      </w:r>
      <w:r w:rsidRPr="005A05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</w:t>
      </w:r>
      <w:r w:rsidRPr="005A05C3">
        <w:rPr>
          <w:rFonts w:ascii="Times New Roman" w:hAnsi="Times New Roman" w:cs="Times New Roman"/>
          <w:sz w:val="32"/>
          <w:szCs w:val="32"/>
        </w:rPr>
        <w:t xml:space="preserve"> в  ее составе велико содержание кровеносных сосудов, а сами волокна более жёсткие, чем, например, в </w:t>
      </w:r>
      <w:hyperlink r:id="rId8" w:tooltip="польза куриного мяса" w:history="1">
        <w:r w:rsidRPr="005A05C3">
          <w:rPr>
            <w:rFonts w:ascii="Times New Roman" w:hAnsi="Times New Roman" w:cs="Times New Roman"/>
            <w:sz w:val="32"/>
            <w:szCs w:val="32"/>
          </w:rPr>
          <w:t>курином мясе</w:t>
        </w:r>
      </w:hyperlink>
      <w:r w:rsidRPr="005A05C3">
        <w:rPr>
          <w:rFonts w:ascii="Times New Roman" w:hAnsi="Times New Roman" w:cs="Times New Roman"/>
          <w:sz w:val="32"/>
          <w:szCs w:val="32"/>
        </w:rPr>
        <w:t>. По этой причине утиное мясо считается очень полезным для употребления теми, кто страдает малокровием и некоторыми нервными расстройствами.</w:t>
      </w:r>
    </w:p>
    <w:p w:rsidR="00925481" w:rsidRPr="005A05C3" w:rsidRDefault="00925481" w:rsidP="005A0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 xml:space="preserve">Чем полезно мясо утки еще? Как и у всех водоплавающих птиц, утятина - достаточно жирная. Основная часть жира уток сконцентрирована в коже, поэтому после </w:t>
      </w:r>
      <w:r w:rsidR="00082465" w:rsidRPr="005A05C3">
        <w:rPr>
          <w:rFonts w:ascii="Times New Roman" w:hAnsi="Times New Roman" w:cs="Times New Roman"/>
          <w:sz w:val="32"/>
          <w:szCs w:val="32"/>
        </w:rPr>
        <w:t xml:space="preserve">её </w:t>
      </w:r>
      <w:r w:rsidRPr="005A05C3">
        <w:rPr>
          <w:rFonts w:ascii="Times New Roman" w:hAnsi="Times New Roman" w:cs="Times New Roman"/>
          <w:sz w:val="32"/>
          <w:szCs w:val="32"/>
        </w:rPr>
        <w:t xml:space="preserve">удаления мясо становится </w:t>
      </w:r>
      <w:proofErr w:type="gramStart"/>
      <w:r w:rsidRPr="005A05C3">
        <w:rPr>
          <w:rFonts w:ascii="Times New Roman" w:hAnsi="Times New Roman" w:cs="Times New Roman"/>
          <w:sz w:val="32"/>
          <w:szCs w:val="32"/>
        </w:rPr>
        <w:t>более диетическим</w:t>
      </w:r>
      <w:proofErr w:type="gramEnd"/>
      <w:r w:rsidRPr="005A05C3">
        <w:rPr>
          <w:rFonts w:ascii="Times New Roman" w:hAnsi="Times New Roman" w:cs="Times New Roman"/>
          <w:sz w:val="32"/>
          <w:szCs w:val="32"/>
        </w:rPr>
        <w:t xml:space="preserve">. Сам утиный жир содержит большое </w:t>
      </w:r>
      <w:r w:rsidRPr="005A05C3">
        <w:rPr>
          <w:rFonts w:ascii="Times New Roman" w:hAnsi="Times New Roman" w:cs="Times New Roman"/>
          <w:sz w:val="32"/>
          <w:szCs w:val="32"/>
        </w:rPr>
        <w:lastRenderedPageBreak/>
        <w:t xml:space="preserve">количество омега-3 жирных ненасыщенных кислот, являющихся настоящим лекарством для </w:t>
      </w:r>
      <w:proofErr w:type="spellStart"/>
      <w:proofErr w:type="gramStart"/>
      <w:r w:rsidRPr="005A05C3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spellEnd"/>
      <w:proofErr w:type="gramEnd"/>
      <w:r w:rsidRPr="005A05C3">
        <w:rPr>
          <w:rFonts w:ascii="Times New Roman" w:hAnsi="Times New Roman" w:cs="Times New Roman"/>
          <w:sz w:val="32"/>
          <w:szCs w:val="32"/>
        </w:rPr>
        <w:t xml:space="preserve"> системы и улучшающих работу мозга.</w:t>
      </w:r>
    </w:p>
    <w:p w:rsidR="00925481" w:rsidRPr="005A05C3" w:rsidRDefault="00925481" w:rsidP="005A0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>Помимо жирных кислот химический состав утиного мяса содержит большое количество разнообразных витаминов и минералов: витамины</w:t>
      </w:r>
      <w:proofErr w:type="gramStart"/>
      <w:r w:rsidRPr="005A05C3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5A05C3">
        <w:rPr>
          <w:rFonts w:ascii="Times New Roman" w:hAnsi="Times New Roman" w:cs="Times New Roman"/>
          <w:sz w:val="32"/>
          <w:szCs w:val="32"/>
        </w:rPr>
        <w:t>, Е, К, все витамины группы В. И хотя только с утятиной получать их дневную норму нереально, вместе с другими продуктами состав утки вполне способен обеспечить нас многими необходимыми для жизни веществами.</w:t>
      </w:r>
    </w:p>
    <w:p w:rsidR="00925481" w:rsidRPr="005A05C3" w:rsidRDefault="00925481" w:rsidP="005A05C3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Кроме того, при разведении и содержании уток можно получить довольно крупные яйца, но в пищу их практически не используют, так как они имеют своеобразный вкус. Яйца применяют в производстве различных пищевых продуктов, например майонезов. К тому же они являются инкубационным материалом.</w:t>
      </w:r>
    </w:p>
    <w:p w:rsidR="00925481" w:rsidRPr="005A05C3" w:rsidRDefault="00925481" w:rsidP="005A05C3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Разведение уток в домашних условиях дает и утиный пух, который является ценным материалом, из него изготавливают подушки и одеяла.</w:t>
      </w:r>
    </w:p>
    <w:p w:rsidR="00925481" w:rsidRPr="005A05C3" w:rsidRDefault="00925481" w:rsidP="005A05C3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Помет уток считают самым качественным удобрением, относительно помета других птиц.</w:t>
      </w:r>
    </w:p>
    <w:p w:rsidR="0021533D" w:rsidRDefault="0021533D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925481" w:rsidRPr="005A05C3" w:rsidRDefault="00925481" w:rsidP="00AC2675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  <w:r w:rsidRPr="005A05C3">
        <w:rPr>
          <w:b/>
          <w:sz w:val="32"/>
          <w:szCs w:val="32"/>
          <w:lang w:eastAsia="ru-RU"/>
        </w:rPr>
        <w:t>Анализ положения дел в отрасли</w:t>
      </w:r>
    </w:p>
    <w:p w:rsidR="00925481" w:rsidRPr="005A05C3" w:rsidRDefault="00925481" w:rsidP="00925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 xml:space="preserve">Рынок утиного мяса в России оценивается максимум в 70 тыс. тонн в год, при этом 10% из них импортируется, остальное производится небольшими фермами до 2 тыс. тонн в год и личными подсобными хозяйствами. По данным исследовательского </w:t>
      </w:r>
      <w:r w:rsidRPr="005A05C3">
        <w:rPr>
          <w:rFonts w:ascii="Times New Roman" w:hAnsi="Times New Roman" w:cs="Times New Roman"/>
          <w:sz w:val="32"/>
          <w:szCs w:val="32"/>
        </w:rPr>
        <w:lastRenderedPageBreak/>
        <w:t xml:space="preserve">агентства </w:t>
      </w:r>
      <w:proofErr w:type="spellStart"/>
      <w:r w:rsidRPr="005A05C3">
        <w:rPr>
          <w:rFonts w:ascii="Times New Roman" w:hAnsi="Times New Roman" w:cs="Times New Roman"/>
          <w:sz w:val="32"/>
          <w:szCs w:val="32"/>
        </w:rPr>
        <w:t>Global</w:t>
      </w:r>
      <w:proofErr w:type="spellEnd"/>
      <w:r w:rsidRPr="005A05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05C3">
        <w:rPr>
          <w:rFonts w:ascii="Times New Roman" w:hAnsi="Times New Roman" w:cs="Times New Roman"/>
          <w:sz w:val="32"/>
          <w:szCs w:val="32"/>
        </w:rPr>
        <w:t>Reach</w:t>
      </w:r>
      <w:proofErr w:type="spellEnd"/>
      <w:r w:rsidRPr="005A05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05C3">
        <w:rPr>
          <w:rFonts w:ascii="Times New Roman" w:hAnsi="Times New Roman" w:cs="Times New Roman"/>
          <w:sz w:val="32"/>
          <w:szCs w:val="32"/>
        </w:rPr>
        <w:t>Consulting</w:t>
      </w:r>
      <w:proofErr w:type="spellEnd"/>
      <w:r w:rsidRPr="005A05C3">
        <w:rPr>
          <w:rFonts w:ascii="Times New Roman" w:hAnsi="Times New Roman" w:cs="Times New Roman"/>
          <w:sz w:val="32"/>
          <w:szCs w:val="32"/>
        </w:rPr>
        <w:t xml:space="preserve">, на долю этой отрасли в России приходится всего лишь около 1-2% общего производства мяса птицы. </w:t>
      </w:r>
    </w:p>
    <w:p w:rsidR="00925481" w:rsidRPr="005A05C3" w:rsidRDefault="00925481" w:rsidP="00925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>С учетом перенасыщенности рынка куриного мяса и падения р</w:t>
      </w:r>
      <w:r w:rsidR="00082465">
        <w:rPr>
          <w:rFonts w:ascii="Times New Roman" w:hAnsi="Times New Roman" w:cs="Times New Roman"/>
          <w:sz w:val="32"/>
          <w:szCs w:val="32"/>
        </w:rPr>
        <w:t>ентабельности в этом сегменте,</w:t>
      </w:r>
      <w:r w:rsidRPr="005A05C3">
        <w:rPr>
          <w:rFonts w:ascii="Times New Roman" w:hAnsi="Times New Roman" w:cs="Times New Roman"/>
          <w:sz w:val="32"/>
          <w:szCs w:val="32"/>
        </w:rPr>
        <w:t xml:space="preserve"> продукты, такие как утка, гуси и перепелки, могут рассматриваться как серьезное направление для организации собственного бизнеса. </w:t>
      </w:r>
    </w:p>
    <w:p w:rsidR="00925481" w:rsidRPr="005A05C3" w:rsidRDefault="00925481" w:rsidP="0092548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>Выбор данного направления обусловлен тем, что по данным статистики в 2016 году в Тамбовской  области произведено около 75 тыс. тонн мяса птицы</w:t>
      </w:r>
      <w:r w:rsidRPr="005A05C3">
        <w:rPr>
          <w:rFonts w:ascii="Times New Roman" w:hAnsi="Times New Roman" w:cs="Times New Roman"/>
          <w:bCs/>
          <w:sz w:val="32"/>
          <w:szCs w:val="32"/>
        </w:rPr>
        <w:t>, причем около 97% составляет мясо курицы,  а оставшиеся 3% распределены между индейкой, уткой, гусем, перепелом и цесаркой.</w:t>
      </w:r>
    </w:p>
    <w:p w:rsidR="00925481" w:rsidRPr="005A05C3" w:rsidRDefault="00925481" w:rsidP="00925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>О недостаточном уровне предложения мяса утки в Тамбовской области свидетельствует факт отсутствия производства промышленного уровня. Выращиванием уток на мясо занимаются только частные подворья, которые не могут обеспечить покрытие всего объема спроса в регионе.</w:t>
      </w:r>
    </w:p>
    <w:p w:rsidR="00925481" w:rsidRPr="005A05C3" w:rsidRDefault="00925481" w:rsidP="00925481">
      <w:pPr>
        <w:shd w:val="clear" w:color="auto" w:fill="FFFFFF"/>
        <w:spacing w:after="0" w:line="360" w:lineRule="auto"/>
        <w:ind w:firstLine="567"/>
        <w:jc w:val="both"/>
        <w:rPr>
          <w:sz w:val="32"/>
          <w:szCs w:val="32"/>
        </w:rPr>
      </w:pPr>
      <w:r w:rsidRPr="005A05C3">
        <w:rPr>
          <w:rFonts w:ascii="Times New Roman" w:hAnsi="Times New Roman" w:cs="Times New Roman"/>
          <w:sz w:val="32"/>
          <w:szCs w:val="32"/>
        </w:rPr>
        <w:t xml:space="preserve">Исходя из анализа тенденций сложившегося рынка, сегмент производства мяса утки обладает достаточной емкостью и является одним из перспективных направлений развития птицеводства. </w:t>
      </w:r>
      <w:r w:rsidR="00082465">
        <w:rPr>
          <w:rFonts w:ascii="Times New Roman" w:hAnsi="Times New Roman" w:cs="Times New Roman"/>
          <w:sz w:val="32"/>
          <w:szCs w:val="32"/>
        </w:rPr>
        <w:t>П</w:t>
      </w:r>
      <w:r w:rsidRPr="005A05C3">
        <w:rPr>
          <w:rFonts w:ascii="Times New Roman" w:hAnsi="Times New Roman" w:cs="Times New Roman"/>
          <w:sz w:val="32"/>
          <w:szCs w:val="32"/>
        </w:rPr>
        <w:t>родукция пользуется хорошим спросом среди населения Тамбовской области и близлежащих регионов.</w:t>
      </w:r>
      <w:r w:rsidRPr="005A05C3">
        <w:rPr>
          <w:sz w:val="32"/>
          <w:szCs w:val="32"/>
        </w:rPr>
        <w:t xml:space="preserve"> </w:t>
      </w:r>
    </w:p>
    <w:p w:rsidR="00AC2675" w:rsidRDefault="00AC2675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3934FD" w:rsidRDefault="003934FD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3934FD" w:rsidRDefault="003934FD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3934FD" w:rsidRDefault="003934FD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3934FD" w:rsidRDefault="003934FD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925481" w:rsidRPr="005A05C3" w:rsidRDefault="00925481" w:rsidP="00AC2675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  <w:r w:rsidRPr="005A05C3">
        <w:rPr>
          <w:b/>
          <w:sz w:val="32"/>
          <w:szCs w:val="32"/>
          <w:lang w:eastAsia="ru-RU"/>
        </w:rPr>
        <w:lastRenderedPageBreak/>
        <w:t>Выбор породы</w:t>
      </w:r>
    </w:p>
    <w:p w:rsidR="00925481" w:rsidRPr="005A05C3" w:rsidRDefault="00876F4D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2045970</wp:posOffset>
            </wp:positionV>
            <wp:extent cx="3846830" cy="2476500"/>
            <wp:effectExtent l="19050" t="0" r="1270" b="0"/>
            <wp:wrapTight wrapText="bothSides">
              <wp:wrapPolygon edited="0">
                <wp:start x="428" y="0"/>
                <wp:lineTo x="-107" y="1163"/>
                <wp:lineTo x="0" y="21268"/>
                <wp:lineTo x="428" y="21434"/>
                <wp:lineTo x="21072" y="21434"/>
                <wp:lineTo x="21179" y="21434"/>
                <wp:lineTo x="21393" y="21268"/>
                <wp:lineTo x="21500" y="21268"/>
                <wp:lineTo x="21607" y="19606"/>
                <wp:lineTo x="21607" y="1163"/>
                <wp:lineTo x="21393" y="166"/>
                <wp:lineTo x="21072" y="0"/>
                <wp:lineTo x="428" y="0"/>
              </wp:wrapPolygon>
            </wp:wrapTight>
            <wp:docPr id="5" name="Рисунок 1" descr="Peking-du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ing-duck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481" w:rsidRPr="005A05C3">
        <w:rPr>
          <w:sz w:val="32"/>
          <w:szCs w:val="32"/>
          <w:lang w:eastAsia="ru-RU"/>
        </w:rPr>
        <w:t>Чаще всего для содержания и разведения уток в домашних условиях используют пекинскую породу, но ее мясо отличается высокой степенью жирности. Самки пекинской утки достигают трех килограмм живого веса, а селезни – до четырех килограмм. Выход съедобной части утки до семидесяти процентов. Яйценоскость достигает 150 яиц в год, что может равняться примерно 100 утятам. Так как разведение пекинской утки в России идет уже долгое время, то во многих областях выведены свои популяции, у которых различные особенности и признаки.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Тем, кто предпочитает более постное и мягкое мясо</w:t>
      </w:r>
      <w:r w:rsidR="00082465">
        <w:rPr>
          <w:sz w:val="32"/>
          <w:szCs w:val="32"/>
          <w:lang w:eastAsia="ru-RU"/>
        </w:rPr>
        <w:t>,</w:t>
      </w:r>
      <w:r w:rsidRPr="005A05C3">
        <w:rPr>
          <w:sz w:val="32"/>
          <w:szCs w:val="32"/>
          <w:lang w:eastAsia="ru-RU"/>
        </w:rPr>
        <w:t xml:space="preserve"> для разведения и содержания больше подойдет </w:t>
      </w:r>
      <w:hyperlink r:id="rId10" w:history="1">
        <w:r w:rsidRPr="005A05C3">
          <w:rPr>
            <w:sz w:val="32"/>
            <w:szCs w:val="32"/>
            <w:lang w:eastAsia="ru-RU"/>
          </w:rPr>
          <w:t xml:space="preserve">мускусная утка, более известная, как </w:t>
        </w:r>
        <w:proofErr w:type="spellStart"/>
        <w:r w:rsidRPr="005A05C3">
          <w:rPr>
            <w:sz w:val="32"/>
            <w:szCs w:val="32"/>
            <w:lang w:eastAsia="ru-RU"/>
          </w:rPr>
          <w:t>индоутка</w:t>
        </w:r>
        <w:proofErr w:type="spellEnd"/>
      </w:hyperlink>
      <w:r w:rsidRPr="005A05C3">
        <w:rPr>
          <w:sz w:val="32"/>
          <w:szCs w:val="32"/>
          <w:lang w:eastAsia="ru-RU"/>
        </w:rPr>
        <w:t xml:space="preserve">. Она довольно крупная (селезень до шести килограмм), к тому же по своему поведению менее проблематична, не создает шума и не учиняет драк. </w:t>
      </w:r>
      <w:proofErr w:type="spellStart"/>
      <w:r w:rsidRPr="005A05C3">
        <w:rPr>
          <w:sz w:val="32"/>
          <w:szCs w:val="32"/>
          <w:lang w:eastAsia="ru-RU"/>
        </w:rPr>
        <w:t>Индоутка</w:t>
      </w:r>
      <w:proofErr w:type="spellEnd"/>
      <w:r w:rsidRPr="005A05C3">
        <w:rPr>
          <w:sz w:val="32"/>
          <w:szCs w:val="32"/>
          <w:lang w:eastAsia="ru-RU"/>
        </w:rPr>
        <w:t xml:space="preserve"> очень </w:t>
      </w:r>
      <w:proofErr w:type="gramStart"/>
      <w:r w:rsidRPr="005A05C3">
        <w:rPr>
          <w:sz w:val="32"/>
          <w:szCs w:val="32"/>
          <w:lang w:eastAsia="ru-RU"/>
        </w:rPr>
        <w:t>вынослива</w:t>
      </w:r>
      <w:proofErr w:type="gramEnd"/>
      <w:r w:rsidRPr="005A05C3">
        <w:rPr>
          <w:sz w:val="32"/>
          <w:szCs w:val="32"/>
          <w:lang w:eastAsia="ru-RU"/>
        </w:rPr>
        <w:t xml:space="preserve"> и не подвергается большинству характерных для данных птиц заболеваниям.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Иногда </w:t>
      </w:r>
      <w:proofErr w:type="spellStart"/>
      <w:r w:rsidRPr="005A05C3">
        <w:rPr>
          <w:sz w:val="32"/>
          <w:szCs w:val="32"/>
          <w:lang w:eastAsia="ru-RU"/>
        </w:rPr>
        <w:t>индоуток</w:t>
      </w:r>
      <w:proofErr w:type="spellEnd"/>
      <w:r w:rsidRPr="005A05C3">
        <w:rPr>
          <w:sz w:val="32"/>
          <w:szCs w:val="32"/>
          <w:lang w:eastAsia="ru-RU"/>
        </w:rPr>
        <w:t xml:space="preserve"> скрещивают с утками пекинской породы с целью получения </w:t>
      </w:r>
      <w:hyperlink r:id="rId11" w:history="1">
        <w:r w:rsidRPr="005A05C3">
          <w:rPr>
            <w:sz w:val="32"/>
            <w:szCs w:val="32"/>
            <w:lang w:eastAsia="ru-RU"/>
          </w:rPr>
          <w:t xml:space="preserve">гибридов – уток </w:t>
        </w:r>
        <w:proofErr w:type="spellStart"/>
        <w:r w:rsidRPr="005A05C3">
          <w:rPr>
            <w:sz w:val="32"/>
            <w:szCs w:val="32"/>
            <w:lang w:eastAsia="ru-RU"/>
          </w:rPr>
          <w:t>Мулард</w:t>
        </w:r>
        <w:proofErr w:type="spellEnd"/>
      </w:hyperlink>
      <w:r w:rsidRPr="005A05C3">
        <w:rPr>
          <w:sz w:val="32"/>
          <w:szCs w:val="32"/>
          <w:lang w:eastAsia="ru-RU"/>
        </w:rPr>
        <w:t xml:space="preserve">. Они довольно быстро растут, имеют большой вес, но не дают потомства. Разведение и содержание гибридов - это достаточно продуктивный вариант, так </w:t>
      </w:r>
      <w:r w:rsidRPr="005A05C3">
        <w:rPr>
          <w:sz w:val="32"/>
          <w:szCs w:val="32"/>
          <w:lang w:eastAsia="ru-RU"/>
        </w:rPr>
        <w:lastRenderedPageBreak/>
        <w:t>как приоритетным направлением в домашних хозяйствах является разведение уток на мясо.</w:t>
      </w:r>
    </w:p>
    <w:p w:rsidR="005A05C3" w:rsidRDefault="005A05C3" w:rsidP="00AC2675">
      <w:pPr>
        <w:pStyle w:val="a3"/>
        <w:spacing w:line="360" w:lineRule="auto"/>
        <w:jc w:val="center"/>
        <w:rPr>
          <w:b/>
          <w:lang w:eastAsia="ru-RU"/>
        </w:rPr>
      </w:pPr>
    </w:p>
    <w:p w:rsidR="00925481" w:rsidRPr="005A05C3" w:rsidRDefault="00925481" w:rsidP="00AC2675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  <w:r w:rsidRPr="005A05C3">
        <w:rPr>
          <w:b/>
          <w:sz w:val="32"/>
          <w:szCs w:val="32"/>
          <w:lang w:eastAsia="ru-RU"/>
        </w:rPr>
        <w:t>Содержание уток</w:t>
      </w:r>
    </w:p>
    <w:p w:rsidR="00925481" w:rsidRPr="005A05C3" w:rsidRDefault="00082465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</w:t>
      </w:r>
      <w:r w:rsidR="00925481" w:rsidRPr="005A05C3">
        <w:rPr>
          <w:sz w:val="32"/>
          <w:szCs w:val="32"/>
          <w:lang w:eastAsia="ru-RU"/>
        </w:rPr>
        <w:t xml:space="preserve">тичником для содержания и разведения уток может стать любое имеющееся помещение. Помещение должно быть достаточно теплым в холода, а в жаркую погоду сохранять прохладу внутри. Особое внимание при обустройстве птичника для содержания уток уделяют полам. </w:t>
      </w:r>
      <w:r w:rsidR="00925481" w:rsidRPr="00015CFF">
        <w:rPr>
          <w:sz w:val="32"/>
          <w:szCs w:val="32"/>
          <w:lang w:eastAsia="ru-RU"/>
        </w:rPr>
        <w:t>Они должны возвышаться над</w:t>
      </w:r>
      <w:r w:rsidR="00925481" w:rsidRPr="005A05C3">
        <w:rPr>
          <w:sz w:val="32"/>
          <w:szCs w:val="32"/>
          <w:lang w:eastAsia="ru-RU"/>
        </w:rPr>
        <w:t xml:space="preserve"> поверхностью земли (примерно на 25 сантиметров), для того чтобы преградить путь в птичник грызунам.</w:t>
      </w:r>
    </w:p>
    <w:p w:rsidR="00F62224" w:rsidRDefault="00082465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480695</wp:posOffset>
            </wp:positionV>
            <wp:extent cx="2533650" cy="2533650"/>
            <wp:effectExtent l="19050" t="0" r="0" b="0"/>
            <wp:wrapTight wrapText="bothSides">
              <wp:wrapPolygon edited="0">
                <wp:start x="650" y="0"/>
                <wp:lineTo x="-162" y="1137"/>
                <wp:lineTo x="-162" y="20788"/>
                <wp:lineTo x="487" y="21438"/>
                <wp:lineTo x="650" y="21438"/>
                <wp:lineTo x="20788" y="21438"/>
                <wp:lineTo x="20950" y="21438"/>
                <wp:lineTo x="21600" y="20950"/>
                <wp:lineTo x="21600" y="1137"/>
                <wp:lineTo x="21275" y="162"/>
                <wp:lineTo x="20788" y="0"/>
                <wp:lineTo x="650" y="0"/>
              </wp:wrapPolygon>
            </wp:wrapTight>
            <wp:docPr id="10" name="Рисунок 7" descr="Инвентарь, используемый при разведении уток в домашних условиях: кормушки, поилки, гн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вентарь, используемый при разведении уток в домашних условиях: кормушки, поилки, гнезд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481" w:rsidRPr="005A05C3">
        <w:rPr>
          <w:sz w:val="32"/>
          <w:szCs w:val="32"/>
          <w:lang w:eastAsia="ru-RU"/>
        </w:rPr>
        <w:t>Помещение для содержания уток </w:t>
      </w:r>
      <w:r w:rsidR="003F304F">
        <w:rPr>
          <w:sz w:val="32"/>
          <w:szCs w:val="32"/>
          <w:lang w:eastAsia="ru-RU"/>
        </w:rPr>
        <w:t>необходимо обеспечить</w:t>
      </w:r>
      <w:r w:rsidR="00925481" w:rsidRPr="005A05C3">
        <w:rPr>
          <w:sz w:val="32"/>
          <w:szCs w:val="32"/>
          <w:lang w:eastAsia="ru-RU"/>
        </w:rPr>
        <w:t xml:space="preserve"> подстилкой, толщина которой должна быть около тридцати сантиметров. Для этого в летний период </w:t>
      </w:r>
      <w:r w:rsidR="009B6943">
        <w:rPr>
          <w:sz w:val="32"/>
          <w:szCs w:val="32"/>
          <w:lang w:eastAsia="ru-RU"/>
        </w:rPr>
        <w:t>заготовляют</w:t>
      </w:r>
      <w:r w:rsidR="00925481" w:rsidRPr="005A05C3">
        <w:rPr>
          <w:sz w:val="32"/>
          <w:szCs w:val="32"/>
          <w:lang w:eastAsia="ru-RU"/>
        </w:rPr>
        <w:t xml:space="preserve"> солому, стружки, торф или осоку, которые хорошо </w:t>
      </w:r>
      <w:r w:rsidR="009B6943">
        <w:rPr>
          <w:sz w:val="32"/>
          <w:szCs w:val="32"/>
          <w:lang w:eastAsia="ru-RU"/>
        </w:rPr>
        <w:t>просушивают и хранят</w:t>
      </w:r>
      <w:r w:rsidR="00925481" w:rsidRPr="005A05C3">
        <w:rPr>
          <w:sz w:val="32"/>
          <w:szCs w:val="32"/>
          <w:lang w:eastAsia="ru-RU"/>
        </w:rPr>
        <w:t xml:space="preserve"> в чердачном помещении или другом удобном месте. 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Яйценоскость уток напрямую связана с температурой воздуха в помещении и световой продолжительностью. В зимнее время содержание уток требует поддержания температуры не ниже пяти градусов. В противном случае птицы могут совсем прекратить нестись. Все это усугубляется сыростью и загрязненностью птичника. Поэтому заранее </w:t>
      </w:r>
      <w:r w:rsidR="009B6943">
        <w:rPr>
          <w:sz w:val="32"/>
          <w:szCs w:val="32"/>
          <w:lang w:eastAsia="ru-RU"/>
        </w:rPr>
        <w:t>необходимо позаботиться</w:t>
      </w:r>
      <w:r w:rsidRPr="005A05C3">
        <w:rPr>
          <w:sz w:val="32"/>
          <w:szCs w:val="32"/>
          <w:lang w:eastAsia="ru-RU"/>
        </w:rPr>
        <w:t xml:space="preserve"> о том, чтобы </w:t>
      </w:r>
      <w:r w:rsidRPr="005A05C3">
        <w:rPr>
          <w:sz w:val="32"/>
          <w:szCs w:val="32"/>
          <w:lang w:eastAsia="ru-RU"/>
        </w:rPr>
        <w:lastRenderedPageBreak/>
        <w:t xml:space="preserve">в нем было достаточно сухо, тепло. К тому же </w:t>
      </w:r>
      <w:r w:rsidR="009B6943">
        <w:rPr>
          <w:sz w:val="32"/>
          <w:szCs w:val="32"/>
          <w:lang w:eastAsia="ru-RU"/>
        </w:rPr>
        <w:t>помещение</w:t>
      </w:r>
      <w:r w:rsidRPr="005A05C3">
        <w:rPr>
          <w:sz w:val="32"/>
          <w:szCs w:val="32"/>
          <w:lang w:eastAsia="ru-RU"/>
        </w:rPr>
        <w:t xml:space="preserve"> должно быть хорошо вентилируемо.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Соблюдение правильного светового режима имеет большое значение для разведения уток. Под действием солнечного света вырабатываются эритроциты, витамин D, повышается гемоглобин. Все это увеличивает активность, а соответственно и продуктивные качества птицы.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При содержании уток в зимний период, чтобы увеличить световой день (не менее четырнадцати часов), используйте искусственное освещение в утренние или вечерние часы. Если такой возможности нет, допускается делать это только вечером.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Хорошим местом для лаза для выхода птицы будет южная и юго-восточная сторона. Его стандартные размеры: ширина до сорока и высота от тридцати </w:t>
      </w:r>
      <w:proofErr w:type="gramStart"/>
      <w:r w:rsidRPr="005A05C3">
        <w:rPr>
          <w:sz w:val="32"/>
          <w:szCs w:val="32"/>
          <w:lang w:eastAsia="ru-RU"/>
        </w:rPr>
        <w:t>до сорока сантиметров</w:t>
      </w:r>
      <w:proofErr w:type="gramEnd"/>
      <w:r w:rsidRPr="005A05C3">
        <w:rPr>
          <w:sz w:val="32"/>
          <w:szCs w:val="32"/>
          <w:lang w:eastAsia="ru-RU"/>
        </w:rPr>
        <w:t>. Если в птичнике оборудована глубокая подстилка, то лаз допускается делать высотой до тридцати сантиметров от пола. Часто с внешней стороны конструируют тамбур, который защищает от ветра.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При разведении и содержании уток на даче летом предполагается вольер для выгула. Он может быть сделан, как на земле, так и на воде. Для ограждения используют самые различные материалы: металлическая сетка, рейки, дранка и даже рыбацкие сети. Изгородь на земле возводится высотой в один метр. Если выгул делается на воде, то для сохранения поголовья его ограждают на пятьдесят сантиметров выше воды и на семьдесят – под водой. Это делается для того, чтобы утки</w:t>
      </w:r>
      <w:r w:rsidR="0021533D">
        <w:rPr>
          <w:sz w:val="32"/>
          <w:szCs w:val="32"/>
          <w:lang w:eastAsia="ru-RU"/>
        </w:rPr>
        <w:t>,</w:t>
      </w:r>
      <w:r w:rsidRPr="005A05C3">
        <w:rPr>
          <w:sz w:val="32"/>
          <w:szCs w:val="32"/>
          <w:lang w:eastAsia="ru-RU"/>
        </w:rPr>
        <w:t xml:space="preserve"> поднырнув</w:t>
      </w:r>
      <w:r w:rsidR="0021533D">
        <w:rPr>
          <w:sz w:val="32"/>
          <w:szCs w:val="32"/>
          <w:lang w:eastAsia="ru-RU"/>
        </w:rPr>
        <w:t>,</w:t>
      </w:r>
      <w:r w:rsidRPr="005A05C3">
        <w:rPr>
          <w:sz w:val="32"/>
          <w:szCs w:val="32"/>
          <w:lang w:eastAsia="ru-RU"/>
        </w:rPr>
        <w:t xml:space="preserve"> не </w:t>
      </w:r>
      <w:r w:rsidRPr="005A05C3">
        <w:rPr>
          <w:sz w:val="32"/>
          <w:szCs w:val="32"/>
          <w:lang w:eastAsia="ru-RU"/>
        </w:rPr>
        <w:lastRenderedPageBreak/>
        <w:t>уплыли. В летнюю жару ограждения накрывают навесами или устраивают их под раскидистыми деревьями.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Содержание уток зимой также требует выгулов. Для этого используют расчищенные от снега места, которые плотно устилают соломой. В теплую, безветренную погоду утки могут находиться на выгуле весь день, там же они едят и пьют. Ни в коем случае нельзя принудительно заставлять их гулять, особенно в сильные ветра и когда температура опускается ниже десяти градусов мороза.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В птичнике каждый день проводится уборка, проветривание (такое, чтобы не образовались сквозняки). Лазы открываются только для того, чтобы выпустить птицу.</w:t>
      </w:r>
    </w:p>
    <w:p w:rsidR="00AC2675" w:rsidRDefault="00AC2675" w:rsidP="00AC2675">
      <w:pPr>
        <w:pStyle w:val="a3"/>
        <w:spacing w:line="360" w:lineRule="auto"/>
        <w:ind w:firstLine="709"/>
        <w:jc w:val="center"/>
        <w:rPr>
          <w:b/>
          <w:bCs/>
          <w:lang w:eastAsia="ru-RU"/>
        </w:rPr>
      </w:pPr>
    </w:p>
    <w:p w:rsidR="00925481" w:rsidRPr="005A05C3" w:rsidRDefault="00925481" w:rsidP="00015CFF">
      <w:pPr>
        <w:pStyle w:val="a3"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5A05C3">
        <w:rPr>
          <w:b/>
          <w:bCs/>
          <w:sz w:val="32"/>
          <w:szCs w:val="32"/>
          <w:lang w:eastAsia="ru-RU"/>
        </w:rPr>
        <w:t>Вентиляция и подстилка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Рекомендуется сделать искусственную вентиляцию с принудительной подачей теплого воздуха. Но только в холодное время года, так как </w:t>
      </w:r>
      <w:r w:rsidRPr="005A05C3">
        <w:rPr>
          <w:bCs/>
          <w:sz w:val="32"/>
          <w:szCs w:val="32"/>
          <w:lang w:eastAsia="ru-RU"/>
        </w:rPr>
        <w:t>летом все утки должны расти на улице в вольере</w:t>
      </w:r>
      <w:r w:rsidRPr="005A05C3">
        <w:rPr>
          <w:sz w:val="32"/>
          <w:szCs w:val="32"/>
          <w:lang w:eastAsia="ru-RU"/>
        </w:rPr>
        <w:t>. Обязательно нужно запастись подстилкой из такого расчета – 1 утка – 6 кг подстилочного материала. </w:t>
      </w:r>
      <w:r w:rsidRPr="005A05C3">
        <w:rPr>
          <w:sz w:val="32"/>
          <w:szCs w:val="32"/>
          <w:lang w:eastAsia="ru-RU"/>
        </w:rPr>
        <w:br/>
        <w:t>Эти данные основываются при напольном содержании утки от начала и до забоя (2 месяца). В теплый период года подстилка практически не требуется.</w:t>
      </w:r>
    </w:p>
    <w:p w:rsidR="00BB77C1" w:rsidRPr="00BB77C1" w:rsidRDefault="00BB77C1" w:rsidP="00BB77C1">
      <w:pPr>
        <w:pStyle w:val="a3"/>
        <w:spacing w:line="360" w:lineRule="auto"/>
        <w:ind w:firstLine="567"/>
        <w:jc w:val="both"/>
        <w:rPr>
          <w:b/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Площадь помещения</w:t>
      </w:r>
      <w:r>
        <w:rPr>
          <w:sz w:val="32"/>
          <w:szCs w:val="32"/>
          <w:lang w:eastAsia="ru-RU"/>
        </w:rPr>
        <w:t xml:space="preserve"> для содержания птицы</w:t>
      </w:r>
      <w:r w:rsidRPr="005A05C3">
        <w:rPr>
          <w:sz w:val="32"/>
          <w:szCs w:val="32"/>
          <w:lang w:eastAsia="ru-RU"/>
        </w:rPr>
        <w:t xml:space="preserve"> можно рассчитать довольно-таки точно. Для содержания трех уток нужно не менее 1 кв. м. Получается, что в птичнике на 20 кв. м. можно вырастить 50 особей. При подобной </w:t>
      </w:r>
      <w:r>
        <w:rPr>
          <w:sz w:val="32"/>
          <w:szCs w:val="32"/>
          <w:lang w:eastAsia="ru-RU"/>
        </w:rPr>
        <w:t>организации</w:t>
      </w:r>
      <w:r w:rsidRPr="005A05C3">
        <w:rPr>
          <w:sz w:val="32"/>
          <w:szCs w:val="32"/>
          <w:lang w:eastAsia="ru-RU"/>
        </w:rPr>
        <w:t xml:space="preserve"> посадки можно вырастить соответствующее количество птицы без каких-либо выгулов, т. е. в </w:t>
      </w:r>
      <w:r w:rsidRPr="005A05C3">
        <w:rPr>
          <w:sz w:val="32"/>
          <w:szCs w:val="32"/>
          <w:lang w:eastAsia="ru-RU"/>
        </w:rPr>
        <w:lastRenderedPageBreak/>
        <w:t>холодное время года.</w:t>
      </w:r>
      <w:r>
        <w:rPr>
          <w:b/>
          <w:sz w:val="32"/>
          <w:szCs w:val="32"/>
          <w:lang w:eastAsia="ru-RU"/>
        </w:rPr>
        <w:t xml:space="preserve"> </w:t>
      </w:r>
      <w:r w:rsidRPr="005A05C3">
        <w:rPr>
          <w:sz w:val="32"/>
          <w:szCs w:val="32"/>
          <w:lang w:eastAsia="ru-RU"/>
        </w:rPr>
        <w:t>Дальше</w:t>
      </w:r>
      <w:r>
        <w:rPr>
          <w:sz w:val="32"/>
          <w:szCs w:val="32"/>
          <w:lang w:eastAsia="ru-RU"/>
        </w:rPr>
        <w:t>, площадь птичника можно рассчитать</w:t>
      </w:r>
      <w:r w:rsidRPr="005A05C3">
        <w:rPr>
          <w:sz w:val="32"/>
          <w:szCs w:val="32"/>
          <w:lang w:eastAsia="ru-RU"/>
        </w:rPr>
        <w:t xml:space="preserve"> с учетом предполагаемого количества поголовья.</w:t>
      </w:r>
    </w:p>
    <w:p w:rsidR="00B36FDE" w:rsidRDefault="00B36FDE" w:rsidP="00015CFF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925481" w:rsidRPr="005A05C3" w:rsidRDefault="00925481" w:rsidP="00015CFF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  <w:r w:rsidRPr="005A05C3">
        <w:rPr>
          <w:b/>
          <w:sz w:val="32"/>
          <w:szCs w:val="32"/>
          <w:lang w:eastAsia="ru-RU"/>
        </w:rPr>
        <w:t>Оборудование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Правильно подобранное оборудование также имеет большое влияние на разведение и содержание домашних уток. Он</w:t>
      </w:r>
      <w:r w:rsidR="0021533D">
        <w:rPr>
          <w:sz w:val="32"/>
          <w:szCs w:val="32"/>
          <w:lang w:eastAsia="ru-RU"/>
        </w:rPr>
        <w:t>о</w:t>
      </w:r>
      <w:r w:rsidRPr="005A05C3">
        <w:rPr>
          <w:sz w:val="32"/>
          <w:szCs w:val="32"/>
          <w:lang w:eastAsia="ru-RU"/>
        </w:rPr>
        <w:t xml:space="preserve"> должн</w:t>
      </w:r>
      <w:r w:rsidR="0021533D">
        <w:rPr>
          <w:sz w:val="32"/>
          <w:szCs w:val="32"/>
          <w:lang w:eastAsia="ru-RU"/>
        </w:rPr>
        <w:t>о</w:t>
      </w:r>
      <w:r w:rsidRPr="005A05C3">
        <w:rPr>
          <w:sz w:val="32"/>
          <w:szCs w:val="32"/>
          <w:lang w:eastAsia="ru-RU"/>
        </w:rPr>
        <w:t xml:space="preserve"> быть изготовлен</w:t>
      </w:r>
      <w:r w:rsidR="0021533D">
        <w:rPr>
          <w:sz w:val="32"/>
          <w:szCs w:val="32"/>
          <w:lang w:eastAsia="ru-RU"/>
        </w:rPr>
        <w:t>о</w:t>
      </w:r>
      <w:r w:rsidRPr="005A05C3">
        <w:rPr>
          <w:sz w:val="32"/>
          <w:szCs w:val="32"/>
          <w:lang w:eastAsia="ru-RU"/>
        </w:rPr>
        <w:t xml:space="preserve"> из определенных материалов с соблюдением технологии.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Для кормушек используют доску, толщина которой должна быть не менее двух сантиметров. Сверху обязательно устанавливается планка, которая мешает птице залезать в кормушки и топтать корма. При этом она выполняет функцию ручки. Кормушку для минеральных добавок по необходимости делят на несколько отделений (например, известняк, ракушка, гравий).</w:t>
      </w:r>
    </w:p>
    <w:p w:rsidR="00925481" w:rsidRPr="005A05C3" w:rsidRDefault="00925481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Утки обычно много пьют, в связи с этим, поилку делают объемной и удобной для птицы. Нужно следить за тем, чтобы в ней всегда была чистая вода. Поилка может быть деревянной или металлической. Суточная норма воды для </w:t>
      </w:r>
      <w:proofErr w:type="gramStart"/>
      <w:r w:rsidRPr="005A05C3">
        <w:rPr>
          <w:sz w:val="32"/>
          <w:szCs w:val="32"/>
          <w:lang w:eastAsia="ru-RU"/>
        </w:rPr>
        <w:t>одной птицы составляет</w:t>
      </w:r>
      <w:proofErr w:type="gramEnd"/>
      <w:r w:rsidRPr="005A05C3">
        <w:rPr>
          <w:sz w:val="32"/>
          <w:szCs w:val="32"/>
          <w:lang w:eastAsia="ru-RU"/>
        </w:rPr>
        <w:t xml:space="preserve"> около шестисот миллилитров. Исходя из этой величины и числа уток</w:t>
      </w:r>
      <w:r w:rsidR="0021533D">
        <w:rPr>
          <w:sz w:val="32"/>
          <w:szCs w:val="32"/>
          <w:lang w:eastAsia="ru-RU"/>
        </w:rPr>
        <w:t>,</w:t>
      </w:r>
      <w:r w:rsidRPr="005A05C3">
        <w:rPr>
          <w:sz w:val="32"/>
          <w:szCs w:val="32"/>
          <w:lang w:eastAsia="ru-RU"/>
        </w:rPr>
        <w:t xml:space="preserve"> стоит рассчитывать объем поилок. Они изготавливаются высотой около двадцати сантиметров (примерный рост уток), что позволяет сохранить чистоту воды.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Потребуется также дополнительное оборудование для ведения этого бизнеса. Если планируется выводить молодняк на ферме, </w:t>
      </w:r>
      <w:r w:rsidRPr="005A05C3">
        <w:rPr>
          <w:sz w:val="32"/>
          <w:szCs w:val="32"/>
          <w:lang w:eastAsia="ru-RU"/>
        </w:rPr>
        <w:lastRenderedPageBreak/>
        <w:t>приобретите инкубатор. Возможно, понадобится два, так как яйца уток больше куриных и в инкубатор их помещается меньше.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Чтобы ускорить обработку забитой птицы, потребуется </w:t>
      </w:r>
      <w:proofErr w:type="spellStart"/>
      <w:r w:rsidRPr="005A05C3">
        <w:rPr>
          <w:sz w:val="32"/>
          <w:szCs w:val="32"/>
          <w:lang w:eastAsia="ru-RU"/>
        </w:rPr>
        <w:t>перощипательная</w:t>
      </w:r>
      <w:proofErr w:type="spellEnd"/>
      <w:r w:rsidRPr="005A05C3">
        <w:rPr>
          <w:sz w:val="32"/>
          <w:szCs w:val="32"/>
          <w:lang w:eastAsia="ru-RU"/>
        </w:rPr>
        <w:t xml:space="preserve"> машина. Затраты на ее покупку меньше, чем на ощипывание руками. Потребуется еще холодильник или морозильная камера. Тушки сразу можно не реализовать, поэтом</w:t>
      </w:r>
      <w:r w:rsidR="0021533D">
        <w:rPr>
          <w:sz w:val="32"/>
          <w:szCs w:val="32"/>
          <w:lang w:eastAsia="ru-RU"/>
        </w:rPr>
        <w:t>у</w:t>
      </w:r>
      <w:r w:rsidRPr="005A05C3">
        <w:rPr>
          <w:sz w:val="32"/>
          <w:szCs w:val="32"/>
          <w:lang w:eastAsia="ru-RU"/>
        </w:rPr>
        <w:t xml:space="preserve"> их нужно где-то хранить.</w:t>
      </w:r>
    </w:p>
    <w:p w:rsidR="00AC2675" w:rsidRPr="005A05C3" w:rsidRDefault="00AC2675" w:rsidP="00AC2675">
      <w:pPr>
        <w:pStyle w:val="a3"/>
        <w:spacing w:line="360" w:lineRule="auto"/>
        <w:ind w:firstLine="709"/>
        <w:jc w:val="center"/>
        <w:rPr>
          <w:b/>
          <w:bCs/>
          <w:sz w:val="32"/>
          <w:szCs w:val="32"/>
          <w:lang w:eastAsia="ru-RU"/>
        </w:rPr>
      </w:pPr>
    </w:p>
    <w:p w:rsidR="00925481" w:rsidRPr="005A05C3" w:rsidRDefault="00925481" w:rsidP="00015CFF">
      <w:pPr>
        <w:pStyle w:val="a3"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5A05C3">
        <w:rPr>
          <w:b/>
          <w:bCs/>
          <w:sz w:val="32"/>
          <w:szCs w:val="32"/>
          <w:lang w:eastAsia="ru-RU"/>
        </w:rPr>
        <w:t>Выгул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Продумывая бизнес-план по разведению уток</w:t>
      </w:r>
      <w:r w:rsidR="0021533D">
        <w:rPr>
          <w:sz w:val="32"/>
          <w:szCs w:val="32"/>
          <w:lang w:eastAsia="ru-RU"/>
        </w:rPr>
        <w:t xml:space="preserve">, </w:t>
      </w:r>
      <w:r w:rsidRPr="005A05C3">
        <w:rPr>
          <w:sz w:val="32"/>
          <w:szCs w:val="32"/>
          <w:lang w:eastAsia="ru-RU"/>
        </w:rPr>
        <w:t>необходимо учесть организацию места, где будет происходить выгул птицы. Если</w:t>
      </w:r>
      <w:r w:rsidR="00BB77C1">
        <w:rPr>
          <w:sz w:val="32"/>
          <w:szCs w:val="32"/>
          <w:lang w:eastAsia="ru-RU"/>
        </w:rPr>
        <w:t>, например, имеется</w:t>
      </w:r>
      <w:r w:rsidRPr="005A05C3">
        <w:rPr>
          <w:sz w:val="32"/>
          <w:szCs w:val="32"/>
          <w:lang w:eastAsia="ru-RU"/>
        </w:rPr>
        <w:t xml:space="preserve"> 100 уток, достаточно сделать ограждение на площади 50 кв. м, на 2 утки 1 кв. м. Водоем на участке выгула делать не следует, иначе отведенное место превратится в грязную лужу.</w:t>
      </w:r>
    </w:p>
    <w:p w:rsidR="00876F4D" w:rsidRDefault="00876F4D" w:rsidP="00AC2675">
      <w:pPr>
        <w:pStyle w:val="a3"/>
        <w:spacing w:line="360" w:lineRule="auto"/>
        <w:jc w:val="center"/>
        <w:rPr>
          <w:b/>
          <w:bCs/>
          <w:sz w:val="32"/>
          <w:szCs w:val="32"/>
          <w:lang w:eastAsia="ru-RU"/>
        </w:rPr>
      </w:pPr>
    </w:p>
    <w:p w:rsidR="00925481" w:rsidRPr="005A05C3" w:rsidRDefault="00925481" w:rsidP="00AC2675">
      <w:pPr>
        <w:pStyle w:val="a3"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5A05C3">
        <w:rPr>
          <w:b/>
          <w:bCs/>
          <w:sz w:val="32"/>
          <w:szCs w:val="32"/>
          <w:lang w:eastAsia="ru-RU"/>
        </w:rPr>
        <w:t>Вывод утят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Для вывода утят подойдет практически любой универсальный инкубатор. Все, что от него требуется – соответствующий объем. Например, инкубатор на 100 куриных яиц вмещает 60-70 утиных яиц. Так что подобрать инкубатор не составит особого труда.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При проведении искусственной инкубации нужно знать, что важным условием для успешного выведения является большое наличие кислорода и постоянной вентиляции. Также необходим регулярный контроль процесса. На первом осмотре овоскопом, который проводят на восьмой день, проверяют яйца на наличие </w:t>
      </w:r>
      <w:r w:rsidRPr="005A05C3">
        <w:rPr>
          <w:sz w:val="32"/>
          <w:szCs w:val="32"/>
          <w:lang w:eastAsia="ru-RU"/>
        </w:rPr>
        <w:lastRenderedPageBreak/>
        <w:t>зародыша, о чем говорит кровянистая сеточка. Второй осмотр делают спустя тринадцать суток, в том момент, когда должен замкнуться аллантоис и зародыш сможет начать усваивать питательные вещества. На двадцать пятый день происходит последний осмотр, который говорит об общем состоянии развития эмбрионов. После этого яйца переносят на вывод.</w:t>
      </w:r>
    </w:p>
    <w:p w:rsidR="00925481" w:rsidRPr="005A05C3" w:rsidRDefault="00925481" w:rsidP="00015CFF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В начальный период инкубации обеспечивают температуру до тридцати восьми градусов, так как сами утиные яйца очень медленно согреваются. К двадцатому дню развития эмбрион уже питается запасами яйца и его наоборот нужно защищать от излишнего перегрева. В этот момент необходимо наличие хорошей вентиляции и охлаждения температуры до тридцати градусов. Это обеспечит нормальный обмен веществ и правильное развитие эмбриона.</w:t>
      </w:r>
    </w:p>
    <w:p w:rsidR="00876F4D" w:rsidRPr="005A05C3" w:rsidRDefault="00876F4D" w:rsidP="00AC2675">
      <w:pPr>
        <w:pStyle w:val="a3"/>
        <w:spacing w:line="360" w:lineRule="auto"/>
        <w:ind w:hanging="142"/>
        <w:jc w:val="center"/>
        <w:rPr>
          <w:b/>
          <w:sz w:val="32"/>
          <w:szCs w:val="32"/>
        </w:rPr>
      </w:pPr>
    </w:p>
    <w:p w:rsidR="00925481" w:rsidRPr="005A05C3" w:rsidRDefault="00925481" w:rsidP="00015CFF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5A05C3">
        <w:rPr>
          <w:b/>
          <w:sz w:val="32"/>
          <w:szCs w:val="32"/>
        </w:rPr>
        <w:t>Выращивание молодняка</w:t>
      </w:r>
    </w:p>
    <w:p w:rsidR="00925481" w:rsidRPr="005A05C3" w:rsidRDefault="00925481" w:rsidP="00DB124C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Дальнейшее содержание утят в домашних условиях происходит в теплом, сухом птичнике без наличия любых сквозняков. В первые три недели уход и содержание молодых уток осуществляют при температуре от двадцати двух градусов, которую затем снижают до двадцати. Как только утята начнут сходить на воду, температуру внутри можно не поддерживать. Освещенность в начале выращивания должна составлять около двадцати двух часов, с постепенным снижением до нормы – четырнадцать часов. При содержании молодняка на каждый квадратный метр пола не должно приходиться более двенадцати утят.</w:t>
      </w:r>
    </w:p>
    <w:p w:rsidR="00925481" w:rsidRPr="005A05C3" w:rsidRDefault="00925481" w:rsidP="00DB124C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lastRenderedPageBreak/>
        <w:t>Если содержание уток в домашних условиях предполагает выращивание утят без утки, то их приучают к воде после достижения трехнедельного возраста. Особое внимание уделяют рациону питания. Его следует начинать с вареных яиц, зеленых кормов, мешанок и подкормки витаминами и минералами. Для приготовления мешанок пользуются мясными бульонами или молоком. Частое питание на первой неделе (семь раз в день) постепенно снижают до привычного (три раза в день).</w:t>
      </w:r>
    </w:p>
    <w:p w:rsidR="00925481" w:rsidRDefault="00925481" w:rsidP="00DB124C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Разведение и выращивание уток на мясо длится не более шестидесяти дней (в зависимости от породы), так как далее они начинают линять, теряют вес и требуют большего количества корма.</w:t>
      </w:r>
    </w:p>
    <w:p w:rsidR="00750E3B" w:rsidRDefault="00750E3B" w:rsidP="00750E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В первую очередь, потребуется получить практический опыт в организации необходимых условий для разведения уток и на основе полученных навыков оптимизировать бизнес-процессы. </w:t>
      </w:r>
    </w:p>
    <w:p w:rsidR="00750E3B" w:rsidRPr="005A05C3" w:rsidRDefault="00750E3B" w:rsidP="00750E3B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>
        <w:rPr>
          <w:rFonts w:eastAsia="Times New Roman"/>
          <w:sz w:val="32"/>
          <w:shd w:val="clear" w:color="auto" w:fill="FFFFFF"/>
          <w:lang w:eastAsia="ru-RU"/>
        </w:rPr>
        <w:t>Бизнес, должен быть основан на однократном приобретении поголовья и дальнейшей инкубации яиц с целью регулирования численности поголовья и цикличности производства в хозяйстве. Выращенный молодняк откармливается на мясо, забивается и реализуется.</w:t>
      </w:r>
    </w:p>
    <w:p w:rsidR="00876F4D" w:rsidRPr="005A05C3" w:rsidRDefault="00876F4D" w:rsidP="00925481">
      <w:pPr>
        <w:pStyle w:val="a3"/>
        <w:spacing w:line="360" w:lineRule="auto"/>
        <w:ind w:firstLine="709"/>
        <w:jc w:val="both"/>
        <w:rPr>
          <w:sz w:val="32"/>
          <w:szCs w:val="32"/>
          <w:lang w:eastAsia="ru-RU"/>
        </w:rPr>
      </w:pPr>
    </w:p>
    <w:p w:rsidR="00925481" w:rsidRPr="005A05C3" w:rsidRDefault="00925481" w:rsidP="00AC2675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5A05C3">
        <w:rPr>
          <w:b/>
          <w:sz w:val="32"/>
          <w:szCs w:val="32"/>
        </w:rPr>
        <w:t>Реализация продукции</w:t>
      </w:r>
    </w:p>
    <w:p w:rsidR="00925481" w:rsidRPr="005A05C3" w:rsidRDefault="00925481" w:rsidP="00DB124C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 xml:space="preserve">Мясо утки из-за своих качеств пользуется у потребителей большим спросом. Есть несколько вариантов сбыта. Хороший вариант - это договориться с администратором ресторана или кафе. В таких заведениях мясо птицы всегда востребовано. Плюс также в </w:t>
      </w:r>
      <w:r w:rsidRPr="005A05C3">
        <w:rPr>
          <w:sz w:val="32"/>
          <w:szCs w:val="32"/>
          <w:lang w:eastAsia="ru-RU"/>
        </w:rPr>
        <w:lastRenderedPageBreak/>
        <w:t>том, что деньги можно получить сразу. Если продукция хорошего качества, проблем со сбытом быть не должно. Со временем, когда у вас появятся постоянные покупатели, на будущее можно будет более точно распланировать необходимое количество птицы.</w:t>
      </w:r>
    </w:p>
    <w:p w:rsidR="00925481" w:rsidRPr="005A05C3" w:rsidRDefault="00925481" w:rsidP="00DB124C">
      <w:pPr>
        <w:pStyle w:val="a3"/>
        <w:spacing w:line="360" w:lineRule="auto"/>
        <w:ind w:firstLine="567"/>
        <w:jc w:val="both"/>
        <w:rPr>
          <w:sz w:val="32"/>
          <w:szCs w:val="32"/>
          <w:lang w:eastAsia="ru-RU"/>
        </w:rPr>
      </w:pPr>
      <w:r w:rsidRPr="005A05C3">
        <w:rPr>
          <w:sz w:val="32"/>
          <w:szCs w:val="32"/>
          <w:lang w:eastAsia="ru-RU"/>
        </w:rPr>
        <w:t>Рынок тоже подходит для продажи уток. Но на рынке торговать удобно тем, у кого есть свободное время или возможность нанять на работу постоянного продавца. При таком варианте реализации прибыль больше, так как на рынке цена мяса выше, чем в кафе или ресторане. Единственное неудобство в том, что придется каждый раз проходить экспертизу и, соответственно, ее оплачивать.</w:t>
      </w:r>
    </w:p>
    <w:p w:rsidR="00925481" w:rsidRDefault="00925481" w:rsidP="00925481">
      <w:pPr>
        <w:pStyle w:val="a3"/>
        <w:spacing w:line="360" w:lineRule="auto"/>
        <w:jc w:val="both"/>
        <w:rPr>
          <w:b/>
          <w:lang w:eastAsia="ru-RU"/>
        </w:rPr>
      </w:pPr>
    </w:p>
    <w:p w:rsidR="00925481" w:rsidRDefault="00925481" w:rsidP="00AC2675">
      <w:pPr>
        <w:pStyle w:val="a3"/>
        <w:spacing w:line="360" w:lineRule="auto"/>
        <w:jc w:val="center"/>
        <w:rPr>
          <w:b/>
          <w:sz w:val="32"/>
          <w:lang w:eastAsia="ru-RU"/>
        </w:rPr>
      </w:pPr>
      <w:r w:rsidRPr="005A05C3">
        <w:rPr>
          <w:b/>
          <w:sz w:val="32"/>
          <w:lang w:eastAsia="ru-RU"/>
        </w:rPr>
        <w:t>Финансовый план</w:t>
      </w:r>
    </w:p>
    <w:p w:rsidR="008F065C" w:rsidRDefault="008F065C" w:rsidP="008F065C">
      <w:pPr>
        <w:pStyle w:val="a3"/>
        <w:spacing w:line="360" w:lineRule="auto"/>
        <w:jc w:val="both"/>
        <w:rPr>
          <w:b/>
          <w:sz w:val="32"/>
          <w:lang w:eastAsia="ru-RU"/>
        </w:rPr>
      </w:pPr>
      <w:r>
        <w:rPr>
          <w:rFonts w:eastAsia="Times New Roman"/>
          <w:b/>
          <w:bCs/>
          <w:lang w:eastAsia="ru-RU"/>
        </w:rPr>
        <w:t>Таблица № 1</w:t>
      </w:r>
      <w:r w:rsidRPr="0037465C">
        <w:rPr>
          <w:rFonts w:eastAsia="Times New Roman"/>
          <w:b/>
          <w:bCs/>
          <w:lang w:eastAsia="ru-RU"/>
        </w:rPr>
        <w:t>. Приобретаемое поголовье</w:t>
      </w:r>
    </w:p>
    <w:tbl>
      <w:tblPr>
        <w:tblW w:w="0" w:type="auto"/>
        <w:tblLayout w:type="fixed"/>
        <w:tblLook w:val="04A0"/>
      </w:tblPr>
      <w:tblGrid>
        <w:gridCol w:w="1803"/>
        <w:gridCol w:w="698"/>
        <w:gridCol w:w="868"/>
        <w:gridCol w:w="558"/>
        <w:gridCol w:w="698"/>
        <w:gridCol w:w="698"/>
        <w:gridCol w:w="881"/>
        <w:gridCol w:w="545"/>
        <w:gridCol w:w="698"/>
        <w:gridCol w:w="599"/>
        <w:gridCol w:w="851"/>
        <w:gridCol w:w="674"/>
      </w:tblGrid>
      <w:tr w:rsidR="008F065C" w:rsidRPr="00080B42" w:rsidTr="00080B42">
        <w:trPr>
          <w:trHeight w:val="2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5C" w:rsidRPr="00080B42" w:rsidRDefault="008F0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Приобретаемое поголовье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8F065C" w:rsidRPr="00080B42" w:rsidTr="00080B42">
        <w:trPr>
          <w:trHeight w:val="20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5C" w:rsidRPr="00080B42" w:rsidRDefault="008F0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5C" w:rsidRPr="00080B42" w:rsidRDefault="008F0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8F065C" w:rsidRPr="00080B42" w:rsidTr="00080B42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8F0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C" w:rsidRPr="00080B42" w:rsidRDefault="00374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65C" w:rsidRPr="00080B42" w:rsidTr="00080B42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гол</w:t>
            </w:r>
            <w:proofErr w:type="gramStart"/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C" w:rsidRPr="00080B42" w:rsidRDefault="00374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65C" w:rsidRPr="00080B42" w:rsidTr="00080B42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8F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стоимость, тыс. 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8F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465C" w:rsidRDefault="0037465C" w:rsidP="00AC2675">
      <w:pPr>
        <w:pStyle w:val="a3"/>
        <w:spacing w:line="360" w:lineRule="auto"/>
        <w:jc w:val="center"/>
        <w:rPr>
          <w:b/>
          <w:sz w:val="32"/>
          <w:lang w:eastAsia="ru-RU"/>
        </w:rPr>
      </w:pPr>
    </w:p>
    <w:p w:rsidR="0037465C" w:rsidRPr="00080B42" w:rsidRDefault="0037465C" w:rsidP="0037465C">
      <w:pPr>
        <w:pStyle w:val="a3"/>
        <w:spacing w:line="360" w:lineRule="auto"/>
        <w:rPr>
          <w:b/>
          <w:szCs w:val="20"/>
          <w:lang w:eastAsia="ru-RU"/>
        </w:rPr>
      </w:pPr>
      <w:r w:rsidRPr="00080B42">
        <w:rPr>
          <w:b/>
          <w:szCs w:val="20"/>
          <w:lang w:eastAsia="ru-RU"/>
        </w:rPr>
        <w:t>Таблица № 2. Выход продукции</w:t>
      </w:r>
    </w:p>
    <w:tbl>
      <w:tblPr>
        <w:tblW w:w="5000" w:type="pct"/>
        <w:tblLook w:val="04A0"/>
      </w:tblPr>
      <w:tblGrid>
        <w:gridCol w:w="7391"/>
        <w:gridCol w:w="2180"/>
      </w:tblGrid>
      <w:tr w:rsidR="0037465C" w:rsidRPr="00080B42" w:rsidTr="00080B42">
        <w:trPr>
          <w:trHeight w:val="20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37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Вес утки на мясо, </w:t>
            </w:r>
            <w:proofErr w:type="gramStart"/>
            <w:r w:rsidRPr="00080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</w:t>
            </w:r>
            <w:proofErr w:type="gramEnd"/>
            <w:r w:rsidR="00E61ED0" w:rsidRPr="00080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6,3</w:t>
            </w:r>
          </w:p>
        </w:tc>
      </w:tr>
      <w:tr w:rsidR="0037465C" w:rsidRPr="00080B42" w:rsidTr="00080B42">
        <w:trPr>
          <w:trHeight w:val="20"/>
        </w:trPr>
        <w:tc>
          <w:tcPr>
            <w:tcW w:w="3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37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 продукции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80%</w:t>
            </w:r>
          </w:p>
        </w:tc>
      </w:tr>
    </w:tbl>
    <w:p w:rsidR="0037465C" w:rsidRPr="003934FD" w:rsidRDefault="0037465C" w:rsidP="0037465C">
      <w:pPr>
        <w:pStyle w:val="a3"/>
        <w:spacing w:line="360" w:lineRule="auto"/>
        <w:rPr>
          <w:sz w:val="24"/>
          <w:szCs w:val="20"/>
          <w:lang w:eastAsia="ru-RU"/>
        </w:rPr>
      </w:pPr>
    </w:p>
    <w:p w:rsidR="00080B42" w:rsidRPr="00080B42" w:rsidRDefault="00080B42" w:rsidP="0037465C">
      <w:pPr>
        <w:pStyle w:val="a3"/>
        <w:spacing w:line="360" w:lineRule="auto"/>
        <w:rPr>
          <w:b/>
          <w:szCs w:val="20"/>
          <w:lang w:eastAsia="ru-RU"/>
        </w:rPr>
      </w:pPr>
      <w:r w:rsidRPr="00080B42">
        <w:rPr>
          <w:rFonts w:eastAsia="Times New Roman"/>
          <w:b/>
          <w:bCs/>
          <w:szCs w:val="20"/>
          <w:lang w:eastAsia="ru-RU"/>
        </w:rPr>
        <w:t>Таблица № 3. Структура поголовья</w:t>
      </w:r>
    </w:p>
    <w:tbl>
      <w:tblPr>
        <w:tblW w:w="5000" w:type="pct"/>
        <w:tblLook w:val="04A0"/>
      </w:tblPr>
      <w:tblGrid>
        <w:gridCol w:w="1530"/>
        <w:gridCol w:w="732"/>
        <w:gridCol w:w="732"/>
        <w:gridCol w:w="733"/>
        <w:gridCol w:w="731"/>
        <w:gridCol w:w="731"/>
        <w:gridCol w:w="731"/>
        <w:gridCol w:w="731"/>
        <w:gridCol w:w="731"/>
        <w:gridCol w:w="731"/>
        <w:gridCol w:w="731"/>
        <w:gridCol w:w="727"/>
      </w:tblGrid>
      <w:tr w:rsidR="0037465C" w:rsidRPr="00080B42" w:rsidTr="00092F63">
        <w:trPr>
          <w:trHeight w:val="2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гол</w:t>
            </w:r>
            <w:proofErr w:type="gramStart"/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сего, шт.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37465C" w:rsidRPr="00080B42" w:rsidTr="00092F63">
        <w:trPr>
          <w:trHeight w:val="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37465C" w:rsidRPr="00080B42" w:rsidTr="0035371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465C" w:rsidRPr="00080B42" w:rsidTr="0035371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7F6AD8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AD8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465C" w:rsidRPr="00080B42" w:rsidTr="0035371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Выбраковка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AD8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3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465C" w:rsidRPr="00080B42" w:rsidTr="00092F63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поголовья (на мясо)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80B42" w:rsidRDefault="0037465C" w:rsidP="000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AD8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37465C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5C" w:rsidRPr="00080B42" w:rsidRDefault="007F6AD8" w:rsidP="0008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7465C" w:rsidRPr="000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465C" w:rsidRPr="007F6AD8" w:rsidRDefault="00092F63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Таблица № 4</w:t>
      </w:r>
      <w:r w:rsidRPr="0037465C">
        <w:rPr>
          <w:rFonts w:eastAsia="Times New Roman"/>
          <w:b/>
          <w:bCs/>
          <w:lang w:eastAsia="ru-RU"/>
        </w:rPr>
        <w:t>. Структура рациона, потребность в кормах</w:t>
      </w:r>
    </w:p>
    <w:tbl>
      <w:tblPr>
        <w:tblW w:w="5000" w:type="pct"/>
        <w:tblLook w:val="04A0"/>
      </w:tblPr>
      <w:tblGrid>
        <w:gridCol w:w="4401"/>
        <w:gridCol w:w="2400"/>
        <w:gridCol w:w="2770"/>
      </w:tblGrid>
      <w:tr w:rsidR="0037465C" w:rsidRPr="00092F63" w:rsidTr="00B36FDE">
        <w:trPr>
          <w:trHeight w:val="340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65C" w:rsidRPr="00092F63" w:rsidRDefault="0037465C" w:rsidP="0037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корма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92F63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 1 гол</w:t>
            </w:r>
            <w:proofErr w:type="gramStart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proofErr w:type="gramEnd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gramStart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</w:t>
            </w:r>
            <w:proofErr w:type="gramEnd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зрослой птицы</w:t>
            </w:r>
          </w:p>
        </w:tc>
      </w:tr>
      <w:tr w:rsidR="0037465C" w:rsidRPr="00092F63" w:rsidTr="00B36FDE">
        <w:trPr>
          <w:trHeight w:val="340"/>
        </w:trPr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65C" w:rsidRPr="00092F63" w:rsidRDefault="0037465C" w:rsidP="0037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92F63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сутки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92F63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квартал</w:t>
            </w:r>
          </w:p>
        </w:tc>
      </w:tr>
      <w:tr w:rsidR="0037465C" w:rsidRPr="00092F63" w:rsidTr="00B36FDE">
        <w:trPr>
          <w:trHeight w:val="340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C" w:rsidRPr="00092F63" w:rsidRDefault="0037465C" w:rsidP="0037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Концентраты</w:t>
            </w:r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</w:t>
            </w:r>
            <w:proofErr w:type="gramEnd"/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92F63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C" w:rsidRPr="00092F63" w:rsidRDefault="0037465C" w:rsidP="0037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</w:tr>
    </w:tbl>
    <w:p w:rsidR="0037465C" w:rsidRDefault="0037465C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902"/>
        <w:gridCol w:w="2048"/>
        <w:gridCol w:w="2621"/>
      </w:tblGrid>
      <w:tr w:rsidR="007F6AD8" w:rsidRPr="00092F63" w:rsidTr="00B36FDE">
        <w:trPr>
          <w:trHeight w:val="340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корма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 1 гол</w:t>
            </w:r>
            <w:proofErr w:type="gramStart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proofErr w:type="gramEnd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gramStart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</w:t>
            </w:r>
            <w:proofErr w:type="gramEnd"/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олодняка</w:t>
            </w:r>
          </w:p>
        </w:tc>
      </w:tr>
      <w:tr w:rsidR="007F6AD8" w:rsidRPr="00092F63" w:rsidTr="00B36FDE">
        <w:trPr>
          <w:trHeight w:val="340"/>
        </w:trPr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сутки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квартал</w:t>
            </w:r>
          </w:p>
        </w:tc>
      </w:tr>
      <w:tr w:rsidR="007F6AD8" w:rsidRPr="00092F63" w:rsidTr="00B36FDE">
        <w:trPr>
          <w:trHeight w:val="340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Концентраты</w:t>
            </w:r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</w:t>
            </w:r>
            <w:proofErr w:type="gramEnd"/>
            <w:r w:rsidR="00F76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</w:tbl>
    <w:p w:rsidR="0037465C" w:rsidRDefault="0037465C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</w:p>
    <w:p w:rsidR="007F6AD8" w:rsidRDefault="00092F63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Таблица № 5</w:t>
      </w:r>
      <w:r w:rsidRPr="007F6AD8">
        <w:rPr>
          <w:rFonts w:eastAsia="Times New Roman"/>
          <w:b/>
          <w:bCs/>
          <w:lang w:eastAsia="ru-RU"/>
        </w:rPr>
        <w:t xml:space="preserve">. Потребность поголовья взрослой птицы в кормах на срок реализации проекта, </w:t>
      </w:r>
      <w:proofErr w:type="spellStart"/>
      <w:r w:rsidRPr="007F6AD8">
        <w:rPr>
          <w:rFonts w:eastAsia="Times New Roman"/>
          <w:b/>
          <w:bCs/>
          <w:lang w:eastAsia="ru-RU"/>
        </w:rPr>
        <w:t>ц</w:t>
      </w:r>
      <w:proofErr w:type="spellEnd"/>
      <w:r w:rsidRPr="007F6AD8">
        <w:rPr>
          <w:rFonts w:eastAsia="Times New Roman"/>
          <w:b/>
          <w:bCs/>
          <w:lang w:eastAsia="ru-RU"/>
        </w:rPr>
        <w:t>.</w:t>
      </w:r>
    </w:p>
    <w:tbl>
      <w:tblPr>
        <w:tblW w:w="5000" w:type="pct"/>
        <w:tblLook w:val="04A0"/>
      </w:tblPr>
      <w:tblGrid>
        <w:gridCol w:w="1827"/>
        <w:gridCol w:w="640"/>
        <w:gridCol w:w="760"/>
        <w:gridCol w:w="760"/>
        <w:gridCol w:w="637"/>
        <w:gridCol w:w="637"/>
        <w:gridCol w:w="758"/>
        <w:gridCol w:w="760"/>
        <w:gridCol w:w="637"/>
        <w:gridCol w:w="637"/>
        <w:gridCol w:w="758"/>
        <w:gridCol w:w="760"/>
      </w:tblGrid>
      <w:tr w:rsidR="007F6AD8" w:rsidRPr="00092F63" w:rsidTr="00B36FDE">
        <w:trPr>
          <w:trHeight w:val="397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корма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2020</w:t>
            </w:r>
          </w:p>
        </w:tc>
      </w:tr>
      <w:tr w:rsidR="007F6AD8" w:rsidRPr="00092F63" w:rsidTr="00B36FDE">
        <w:trPr>
          <w:trHeight w:val="397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</w:tr>
      <w:tr w:rsidR="007F6AD8" w:rsidRPr="00092F63" w:rsidTr="00B36FDE">
        <w:trPr>
          <w:trHeight w:val="397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Концентраты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21362F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21362F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21362F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092F6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2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</w:tr>
    </w:tbl>
    <w:p w:rsidR="00DC7C33" w:rsidRPr="00DC7C33" w:rsidRDefault="00DC7C33" w:rsidP="0037465C">
      <w:pPr>
        <w:pStyle w:val="a3"/>
        <w:spacing w:line="360" w:lineRule="auto"/>
        <w:rPr>
          <w:rFonts w:eastAsia="Times New Roman"/>
          <w:bCs/>
          <w:sz w:val="24"/>
          <w:lang w:eastAsia="ru-RU"/>
        </w:rPr>
      </w:pPr>
    </w:p>
    <w:p w:rsidR="007F6AD8" w:rsidRDefault="00DC7C33" w:rsidP="0037465C">
      <w:pPr>
        <w:pStyle w:val="a3"/>
        <w:spacing w:line="360" w:lineRule="auto"/>
        <w:rPr>
          <w:rFonts w:eastAsia="Times New Roman"/>
          <w:b/>
          <w:bCs/>
          <w:lang w:eastAsia="ru-RU"/>
        </w:rPr>
      </w:pPr>
      <w:r w:rsidRPr="00DC7C33">
        <w:rPr>
          <w:rFonts w:eastAsia="Times New Roman"/>
          <w:b/>
          <w:bCs/>
          <w:lang w:eastAsia="ru-RU"/>
        </w:rPr>
        <w:t>Таблица № 6. Текущие расходы, руб.</w:t>
      </w:r>
    </w:p>
    <w:tbl>
      <w:tblPr>
        <w:tblW w:w="5000" w:type="pct"/>
        <w:tblLook w:val="04A0"/>
      </w:tblPr>
      <w:tblGrid>
        <w:gridCol w:w="4426"/>
        <w:gridCol w:w="5145"/>
      </w:tblGrid>
      <w:tr w:rsidR="00DC7C33" w:rsidRPr="00DC7C33" w:rsidTr="00B36FDE">
        <w:trPr>
          <w:trHeight w:val="34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33" w:rsidRPr="00DC7C33" w:rsidRDefault="00DC7C33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Текущие расходы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33" w:rsidRPr="00DC7C33" w:rsidRDefault="00DC7C33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Тариф на 1 гол</w:t>
            </w:r>
            <w:proofErr w:type="gramStart"/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  <w:proofErr w:type="gramEnd"/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</w:t>
            </w:r>
            <w:proofErr w:type="gramEnd"/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DC7C33" w:rsidRPr="00DC7C33" w:rsidTr="00B36FDE">
        <w:trPr>
          <w:trHeight w:val="34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33" w:rsidRPr="00DC7C33" w:rsidRDefault="00DC7C33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Ветеринария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33" w:rsidRPr="00DC7C33" w:rsidRDefault="00DC7C33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DC7C33" w:rsidRPr="00DC7C33" w:rsidTr="00B36FDE">
        <w:trPr>
          <w:trHeight w:val="34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33" w:rsidRPr="00DC7C33" w:rsidRDefault="00DC7C33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Электроэнергия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33" w:rsidRPr="00DC7C33" w:rsidRDefault="00DC7C33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C7C33" w:rsidRPr="00DC7C33" w:rsidTr="00B36FDE">
        <w:trPr>
          <w:trHeight w:val="34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33" w:rsidRPr="00DC7C33" w:rsidRDefault="00DC7C33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Водоснабжение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33" w:rsidRPr="00DC7C33" w:rsidRDefault="00DC7C33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DC7C33" w:rsidRPr="00DC7C33" w:rsidTr="00B36FDE">
        <w:trPr>
          <w:trHeight w:val="34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33" w:rsidRPr="00DC7C33" w:rsidRDefault="00DC7C33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ГСМ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33" w:rsidRPr="00DC7C33" w:rsidRDefault="00DC7C33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</w:tbl>
    <w:p w:rsidR="00DC7C33" w:rsidRDefault="00DC7C33" w:rsidP="0037465C">
      <w:pPr>
        <w:pStyle w:val="a3"/>
        <w:spacing w:line="360" w:lineRule="auto"/>
        <w:rPr>
          <w:rFonts w:eastAsia="Times New Roman"/>
          <w:b/>
          <w:bCs/>
          <w:lang w:eastAsia="ru-RU"/>
        </w:rPr>
      </w:pPr>
    </w:p>
    <w:p w:rsidR="00DC7C33" w:rsidRDefault="00DC7C33" w:rsidP="00DC7C33">
      <w:pPr>
        <w:pStyle w:val="a3"/>
        <w:spacing w:line="360" w:lineRule="auto"/>
        <w:rPr>
          <w:rFonts w:eastAsia="Times New Roman"/>
          <w:b/>
          <w:bCs/>
          <w:lang w:eastAsia="ru-RU"/>
        </w:rPr>
      </w:pPr>
      <w:r w:rsidRPr="00DC7C33">
        <w:rPr>
          <w:rFonts w:eastAsia="Times New Roman"/>
          <w:b/>
          <w:bCs/>
          <w:lang w:eastAsia="ru-RU"/>
        </w:rPr>
        <w:t>Таблица № 6.</w:t>
      </w:r>
      <w:r>
        <w:rPr>
          <w:rFonts w:eastAsia="Times New Roman"/>
          <w:b/>
          <w:bCs/>
          <w:lang w:eastAsia="ru-RU"/>
        </w:rPr>
        <w:t>1</w:t>
      </w:r>
      <w:r w:rsidR="00684D7C">
        <w:rPr>
          <w:rFonts w:eastAsia="Times New Roman"/>
          <w:b/>
          <w:bCs/>
          <w:lang w:eastAsia="ru-RU"/>
        </w:rPr>
        <w:t>.</w:t>
      </w:r>
      <w:r w:rsidRPr="00DC7C33">
        <w:rPr>
          <w:rFonts w:eastAsia="Times New Roman"/>
          <w:b/>
          <w:bCs/>
          <w:lang w:eastAsia="ru-RU"/>
        </w:rPr>
        <w:t xml:space="preserve"> Текущие расходы,</w:t>
      </w:r>
      <w:r>
        <w:rPr>
          <w:rFonts w:eastAsia="Times New Roman"/>
          <w:b/>
          <w:bCs/>
          <w:lang w:eastAsia="ru-RU"/>
        </w:rPr>
        <w:t xml:space="preserve"> тыс.</w:t>
      </w:r>
      <w:r w:rsidRPr="00DC7C33">
        <w:rPr>
          <w:rFonts w:eastAsia="Times New Roman"/>
          <w:b/>
          <w:bCs/>
          <w:lang w:eastAsia="ru-RU"/>
        </w:rPr>
        <w:t xml:space="preserve"> руб.</w:t>
      </w:r>
    </w:p>
    <w:tbl>
      <w:tblPr>
        <w:tblW w:w="5000" w:type="pct"/>
        <w:tblLook w:val="04A0"/>
      </w:tblPr>
      <w:tblGrid>
        <w:gridCol w:w="197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83"/>
      </w:tblGrid>
      <w:tr w:rsidR="007F6AD8" w:rsidRPr="00DC7C33" w:rsidTr="00B36FDE">
        <w:trPr>
          <w:trHeight w:val="397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27549E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27549E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27549E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7549E" w:rsidRPr="00DC7C33" w:rsidTr="00B36FDE">
        <w:trPr>
          <w:trHeight w:val="397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27549E" w:rsidRPr="00DC7C33" w:rsidTr="00B36FDE">
        <w:trPr>
          <w:trHeight w:val="39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7549E" w:rsidRPr="00DC7C33" w:rsidTr="00B36FDE">
        <w:trPr>
          <w:trHeight w:val="39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549E" w:rsidRPr="00DC7C33" w:rsidTr="00B36FDE">
        <w:trPr>
          <w:trHeight w:val="39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549E" w:rsidRPr="00DC7C33" w:rsidTr="00B36FDE">
        <w:trPr>
          <w:trHeight w:val="39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D8" w:rsidRPr="00DC7C33" w:rsidRDefault="007F6AD8" w:rsidP="007F6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8" w:rsidRPr="00DC7C33" w:rsidRDefault="007F6AD8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1ED0"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C7C33" w:rsidRPr="003934FD" w:rsidRDefault="00DC7C33" w:rsidP="0037465C">
      <w:pPr>
        <w:pStyle w:val="a3"/>
        <w:spacing w:line="360" w:lineRule="auto"/>
        <w:rPr>
          <w:b/>
          <w:sz w:val="24"/>
          <w:szCs w:val="20"/>
          <w:lang w:eastAsia="ru-RU"/>
        </w:rPr>
      </w:pPr>
    </w:p>
    <w:p w:rsidR="00DC7C33" w:rsidRDefault="00DC7C33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Таблица № 7</w:t>
      </w:r>
      <w:r w:rsidRPr="0027549E">
        <w:rPr>
          <w:rFonts w:eastAsia="Times New Roman"/>
          <w:b/>
          <w:bCs/>
          <w:lang w:eastAsia="ru-RU"/>
        </w:rPr>
        <w:t xml:space="preserve">. Производство продукции, </w:t>
      </w:r>
      <w:proofErr w:type="gramStart"/>
      <w:r w:rsidRPr="0027549E">
        <w:rPr>
          <w:rFonts w:eastAsia="Times New Roman"/>
          <w:b/>
          <w:bCs/>
          <w:lang w:eastAsia="ru-RU"/>
        </w:rPr>
        <w:t>т</w:t>
      </w:r>
      <w:proofErr w:type="gramEnd"/>
      <w:r w:rsidRPr="0027549E">
        <w:rPr>
          <w:rFonts w:eastAsia="Times New Roman"/>
          <w:b/>
          <w:bCs/>
          <w:lang w:eastAsia="ru-RU"/>
        </w:rPr>
        <w:t>.</w:t>
      </w:r>
    </w:p>
    <w:tbl>
      <w:tblPr>
        <w:tblW w:w="5000" w:type="pct"/>
        <w:tblLook w:val="04A0"/>
      </w:tblPr>
      <w:tblGrid>
        <w:gridCol w:w="2530"/>
        <w:gridCol w:w="640"/>
        <w:gridCol w:w="640"/>
        <w:gridCol w:w="641"/>
        <w:gridCol w:w="639"/>
        <w:gridCol w:w="639"/>
        <w:gridCol w:w="639"/>
        <w:gridCol w:w="643"/>
        <w:gridCol w:w="639"/>
        <w:gridCol w:w="639"/>
        <w:gridCol w:w="639"/>
        <w:gridCol w:w="643"/>
      </w:tblGrid>
      <w:tr w:rsidR="0027549E" w:rsidRPr="00DC7C33" w:rsidTr="00B36FDE">
        <w:trPr>
          <w:trHeight w:val="397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7549E" w:rsidRPr="00DC7C33" w:rsidTr="00B36FDE">
        <w:trPr>
          <w:trHeight w:val="397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49E" w:rsidRPr="00DC7C33" w:rsidRDefault="0027549E" w:rsidP="0027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27549E" w:rsidRPr="00DC7C33" w:rsidTr="00B36FDE">
        <w:trPr>
          <w:trHeight w:val="397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E61ED0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E61ED0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27549E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49E" w:rsidRPr="00DC7C33" w:rsidRDefault="00E61ED0" w:rsidP="002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</w:tr>
    </w:tbl>
    <w:p w:rsidR="0027549E" w:rsidRPr="003934FD" w:rsidRDefault="0027549E" w:rsidP="0037465C">
      <w:pPr>
        <w:pStyle w:val="a3"/>
        <w:spacing w:line="360" w:lineRule="auto"/>
        <w:rPr>
          <w:b/>
          <w:sz w:val="24"/>
          <w:szCs w:val="20"/>
          <w:lang w:eastAsia="ru-RU"/>
        </w:rPr>
      </w:pPr>
    </w:p>
    <w:p w:rsidR="0021362F" w:rsidRDefault="00DC7C33" w:rsidP="0037465C">
      <w:pPr>
        <w:pStyle w:val="a3"/>
        <w:spacing w:line="360" w:lineRule="auto"/>
        <w:rPr>
          <w:b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Таблица № 8</w:t>
      </w:r>
      <w:r w:rsidRPr="0027549E">
        <w:rPr>
          <w:rFonts w:eastAsia="Times New Roman"/>
          <w:b/>
          <w:bCs/>
          <w:lang w:eastAsia="ru-RU"/>
        </w:rPr>
        <w:t>. Прогноз продаж и выручки от реализации продукции</w:t>
      </w:r>
    </w:p>
    <w:tbl>
      <w:tblPr>
        <w:tblW w:w="5000" w:type="pct"/>
        <w:tblLook w:val="04A0"/>
      </w:tblPr>
      <w:tblGrid>
        <w:gridCol w:w="2528"/>
        <w:gridCol w:w="581"/>
        <w:gridCol w:w="582"/>
        <w:gridCol w:w="756"/>
        <w:gridCol w:w="582"/>
        <w:gridCol w:w="582"/>
        <w:gridCol w:w="582"/>
        <w:gridCol w:w="756"/>
        <w:gridCol w:w="582"/>
        <w:gridCol w:w="582"/>
        <w:gridCol w:w="582"/>
        <w:gridCol w:w="876"/>
      </w:tblGrid>
      <w:tr w:rsidR="0027549E" w:rsidRPr="00DC7C33" w:rsidTr="00DC7C33">
        <w:trPr>
          <w:trHeight w:val="20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FA713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FA713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FA713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7549E" w:rsidRPr="00DC7C33" w:rsidTr="00DC7C33">
        <w:trPr>
          <w:trHeight w:val="20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27549E" w:rsidRPr="00DC7C33" w:rsidTr="00DC7C33">
        <w:trPr>
          <w:trHeight w:val="20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Мясо (утка)</w:t>
            </w:r>
          </w:p>
        </w:tc>
      </w:tr>
      <w:tr w:rsidR="0027549E" w:rsidRPr="00DC7C33" w:rsidTr="00DC7C33">
        <w:trPr>
          <w:trHeight w:val="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реализации, </w:t>
            </w:r>
            <w:proofErr w:type="gramStart"/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27549E" w:rsidRPr="00DC7C33" w:rsidTr="00DC7C33">
        <w:trPr>
          <w:trHeight w:val="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кг</w:t>
            </w:r>
            <w:proofErr w:type="gramStart"/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7549E"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7549E"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7549E" w:rsidRPr="00D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7549E" w:rsidRPr="00DC7C33" w:rsidTr="00DC7C33">
        <w:trPr>
          <w:trHeight w:val="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9E" w:rsidRPr="00DC7C33" w:rsidRDefault="0027549E" w:rsidP="00D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27549E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E" w:rsidRPr="00DC7C33" w:rsidRDefault="00E61ED0" w:rsidP="00D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</w:tbl>
    <w:p w:rsidR="003934FD" w:rsidRPr="003934FD" w:rsidRDefault="003934FD" w:rsidP="00DC7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C33" w:rsidRDefault="00B21648" w:rsidP="00DC7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23A9A">
        <w:rPr>
          <w:rFonts w:ascii="Times New Roman" w:hAnsi="Times New Roman" w:cs="Times New Roman"/>
          <w:sz w:val="32"/>
          <w:szCs w:val="28"/>
        </w:rPr>
        <w:t>В</w:t>
      </w:r>
      <w:r>
        <w:rPr>
          <w:rFonts w:ascii="Times New Roman" w:hAnsi="Times New Roman" w:cs="Times New Roman"/>
          <w:sz w:val="32"/>
          <w:szCs w:val="28"/>
        </w:rPr>
        <w:t>ыход утиного мяса составляет 4410</w:t>
      </w:r>
      <w:r w:rsidRPr="00F23A9A">
        <w:rPr>
          <w:rFonts w:ascii="Times New Roman" w:hAnsi="Times New Roman" w:cs="Times New Roman"/>
          <w:sz w:val="32"/>
          <w:szCs w:val="28"/>
        </w:rPr>
        <w:t xml:space="preserve"> кг.</w:t>
      </w:r>
    </w:p>
    <w:p w:rsidR="00DC7C33" w:rsidRDefault="00B21648" w:rsidP="00DC7C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Доход от деятельности по продаже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утиного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мяса</w:t>
      </w:r>
      <w:r w:rsidR="00DC7C3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:</w:t>
      </w:r>
    </w:p>
    <w:p w:rsidR="00B21648" w:rsidRPr="00F23A9A" w:rsidRDefault="00B21648" w:rsidP="00DC7C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4410 кг*200  рублей = 882 000 рублей.</w:t>
      </w:r>
    </w:p>
    <w:p w:rsidR="00DC7C33" w:rsidRDefault="00B21648" w:rsidP="00DC7C3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A9A">
        <w:rPr>
          <w:rFonts w:ascii="Times New Roman" w:hAnsi="Times New Roman" w:cs="Times New Roman"/>
          <w:sz w:val="32"/>
          <w:szCs w:val="28"/>
        </w:rPr>
        <w:t>При плановом увеличении стоимости мяса, доход от продажи</w:t>
      </w:r>
      <w:r w:rsidR="00DC7C33">
        <w:rPr>
          <w:rFonts w:ascii="Times New Roman" w:hAnsi="Times New Roman" w:cs="Times New Roman"/>
          <w:sz w:val="32"/>
          <w:szCs w:val="28"/>
        </w:rPr>
        <w:t>:</w:t>
      </w:r>
    </w:p>
    <w:p w:rsidR="00B21648" w:rsidRDefault="00B21648" w:rsidP="00DC7C3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4410 кг*220 рублей = 970 200 рублей.</w:t>
      </w:r>
    </w:p>
    <w:p w:rsidR="0027549E" w:rsidRPr="007F6AD8" w:rsidRDefault="0027549E" w:rsidP="00DC7C33">
      <w:pPr>
        <w:pStyle w:val="a3"/>
        <w:spacing w:line="360" w:lineRule="auto"/>
        <w:rPr>
          <w:b/>
          <w:sz w:val="20"/>
          <w:szCs w:val="20"/>
          <w:lang w:eastAsia="ru-RU"/>
        </w:rPr>
      </w:pPr>
    </w:p>
    <w:p w:rsidR="00925481" w:rsidRPr="00DC7C33" w:rsidRDefault="00925481" w:rsidP="00DC7C33">
      <w:pPr>
        <w:pStyle w:val="Heading2"/>
        <w:spacing w:line="360" w:lineRule="auto"/>
        <w:ind w:left="606" w:hanging="464"/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</w:pPr>
      <w:r w:rsidRPr="00DC7C33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 xml:space="preserve">Таблица. </w:t>
      </w:r>
      <w:r w:rsidR="00B21648" w:rsidRPr="00DC7C33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>План расходов</w:t>
      </w:r>
    </w:p>
    <w:tbl>
      <w:tblPr>
        <w:tblStyle w:val="a4"/>
        <w:tblW w:w="5000" w:type="pct"/>
        <w:tblLook w:val="04A0"/>
      </w:tblPr>
      <w:tblGrid>
        <w:gridCol w:w="679"/>
        <w:gridCol w:w="2547"/>
        <w:gridCol w:w="1484"/>
        <w:gridCol w:w="961"/>
        <w:gridCol w:w="1382"/>
        <w:gridCol w:w="1260"/>
        <w:gridCol w:w="1258"/>
      </w:tblGrid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Статьи доходов и расходов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722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тыс. руб.</w:t>
            </w:r>
          </w:p>
        </w:tc>
        <w:tc>
          <w:tcPr>
            <w:tcW w:w="658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1-й год</w:t>
            </w:r>
          </w:p>
        </w:tc>
        <w:tc>
          <w:tcPr>
            <w:tcW w:w="657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2-й год</w:t>
            </w:r>
          </w:p>
        </w:tc>
      </w:tr>
      <w:tr w:rsidR="00925481" w:rsidRPr="00B36FDE" w:rsidTr="00DC7C33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5" w:type="pct"/>
            <w:gridSpan w:val="6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Приобретение утят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2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58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657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 для содержания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39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vAlign w:val="center"/>
          </w:tcPr>
          <w:p w:rsidR="00925481" w:rsidRPr="00B36FDE" w:rsidRDefault="00E61ED0" w:rsidP="0039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5481" w:rsidRPr="00B36F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  <w:vAlign w:val="center"/>
          </w:tcPr>
          <w:p w:rsidR="00925481" w:rsidRPr="00B36FDE" w:rsidRDefault="00E61ED0" w:rsidP="0039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5481" w:rsidRPr="00B36F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  <w:vAlign w:val="center"/>
          </w:tcPr>
          <w:p w:rsidR="00925481" w:rsidRPr="00B36FDE" w:rsidRDefault="00925481" w:rsidP="0039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pStyle w:val="TableParagraph"/>
              <w:ind w:right="29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Приобретение корма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22" w:type="pct"/>
            <w:vAlign w:val="center"/>
          </w:tcPr>
          <w:p w:rsidR="00925481" w:rsidRPr="00B36FDE" w:rsidRDefault="00925481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0,2</w:t>
            </w:r>
            <w:r w:rsidR="00E61ED0"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658" w:type="pct"/>
            <w:vAlign w:val="center"/>
          </w:tcPr>
          <w:p w:rsidR="00925481" w:rsidRPr="00B36FDE" w:rsidRDefault="00925481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E61ED0"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16,0</w:t>
            </w:r>
          </w:p>
        </w:tc>
        <w:tc>
          <w:tcPr>
            <w:tcW w:w="657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216</w:t>
            </w:r>
            <w:r w:rsidR="00925481"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pStyle w:val="TableParagraph"/>
              <w:ind w:right="32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Ветеринарное обслуживание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22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0,03</w:t>
            </w:r>
          </w:p>
        </w:tc>
        <w:tc>
          <w:tcPr>
            <w:tcW w:w="658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57" w:type="pct"/>
            <w:vAlign w:val="center"/>
          </w:tcPr>
          <w:p w:rsidR="00925481" w:rsidRPr="00B36FDE" w:rsidRDefault="00E61ED0" w:rsidP="003934FD">
            <w:pPr>
              <w:pStyle w:val="TableParagraph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775" w:type="pct"/>
            <w:vAlign w:val="center"/>
          </w:tcPr>
          <w:p w:rsidR="00925481" w:rsidRPr="00B36FDE" w:rsidRDefault="00E61ED0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502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22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0,002</w:t>
            </w:r>
          </w:p>
        </w:tc>
        <w:tc>
          <w:tcPr>
            <w:tcW w:w="658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7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2,0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775" w:type="pct"/>
            <w:vAlign w:val="center"/>
          </w:tcPr>
          <w:p w:rsidR="00925481" w:rsidRPr="00B36FDE" w:rsidRDefault="00E61ED0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502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22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658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57" w:type="pct"/>
            <w:vAlign w:val="center"/>
          </w:tcPr>
          <w:p w:rsidR="00925481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61ED0" w:rsidRPr="00B36FDE" w:rsidTr="00B36FDE">
        <w:trPr>
          <w:trHeight w:val="20"/>
        </w:trPr>
        <w:tc>
          <w:tcPr>
            <w:tcW w:w="355" w:type="pct"/>
            <w:vAlign w:val="center"/>
          </w:tcPr>
          <w:p w:rsidR="00E61ED0" w:rsidRPr="00B36FDE" w:rsidRDefault="00E61ED0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331" w:type="pct"/>
            <w:vAlign w:val="center"/>
          </w:tcPr>
          <w:p w:rsidR="00E61ED0" w:rsidRPr="00B36FDE" w:rsidRDefault="00E61ED0" w:rsidP="00DC7C33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ГСМ</w:t>
            </w:r>
          </w:p>
        </w:tc>
        <w:tc>
          <w:tcPr>
            <w:tcW w:w="775" w:type="pct"/>
            <w:vAlign w:val="center"/>
          </w:tcPr>
          <w:p w:rsidR="00E61ED0" w:rsidRPr="00B36FDE" w:rsidRDefault="00E61ED0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502" w:type="pct"/>
            <w:vAlign w:val="center"/>
          </w:tcPr>
          <w:p w:rsidR="00E61ED0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22" w:type="pct"/>
            <w:vAlign w:val="center"/>
          </w:tcPr>
          <w:p w:rsidR="00E61ED0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658" w:type="pct"/>
            <w:vAlign w:val="center"/>
          </w:tcPr>
          <w:p w:rsidR="00E61ED0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657" w:type="pct"/>
            <w:vAlign w:val="center"/>
          </w:tcPr>
          <w:p w:rsidR="00E61ED0" w:rsidRPr="00B36FDE" w:rsidRDefault="00B21648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E61ED0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925481" w:rsidRPr="00B3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pct"/>
            <w:vAlign w:val="center"/>
          </w:tcPr>
          <w:p w:rsidR="00925481" w:rsidRPr="00B36FDE" w:rsidRDefault="00925481" w:rsidP="00DC7C33">
            <w:pPr>
              <w:pStyle w:val="TableParagraph"/>
              <w:ind w:right="1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925481" w:rsidRPr="00B36FDE" w:rsidRDefault="00925481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58" w:type="pct"/>
            <w:vAlign w:val="center"/>
          </w:tcPr>
          <w:p w:rsidR="00925481" w:rsidRPr="00B36FDE" w:rsidRDefault="00E61ED0" w:rsidP="003934F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57" w:type="pct"/>
            <w:vAlign w:val="center"/>
          </w:tcPr>
          <w:p w:rsidR="00925481" w:rsidRPr="00B36FDE" w:rsidRDefault="00925481" w:rsidP="003934FD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25481" w:rsidRPr="00B36FDE" w:rsidTr="00B36FDE">
        <w:trPr>
          <w:trHeight w:val="20"/>
        </w:trPr>
        <w:tc>
          <w:tcPr>
            <w:tcW w:w="3685" w:type="pct"/>
            <w:gridSpan w:val="5"/>
            <w:vAlign w:val="center"/>
          </w:tcPr>
          <w:p w:rsidR="00925481" w:rsidRPr="00B36FDE" w:rsidRDefault="00925481" w:rsidP="00DC7C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расходов, </w:t>
            </w:r>
            <w:r w:rsidR="0021533D"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658" w:type="pct"/>
            <w:vAlign w:val="center"/>
          </w:tcPr>
          <w:p w:rsidR="00925481" w:rsidRPr="00B36FDE" w:rsidRDefault="00B21648" w:rsidP="00DC7C3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801,0</w:t>
            </w:r>
          </w:p>
        </w:tc>
        <w:tc>
          <w:tcPr>
            <w:tcW w:w="657" w:type="pct"/>
            <w:vAlign w:val="center"/>
          </w:tcPr>
          <w:p w:rsidR="00925481" w:rsidRPr="00B36FDE" w:rsidRDefault="00B21648" w:rsidP="00DC7C3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6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261,0</w:t>
            </w:r>
          </w:p>
        </w:tc>
      </w:tr>
      <w:tr w:rsidR="00925481" w:rsidRPr="00B36FDE" w:rsidTr="00DC7C33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5" w:type="pct"/>
            <w:gridSpan w:val="6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925481" w:rsidRPr="00B36FDE" w:rsidTr="00B36FDE">
        <w:trPr>
          <w:trHeight w:val="20"/>
        </w:trPr>
        <w:tc>
          <w:tcPr>
            <w:tcW w:w="35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1" w:type="pct"/>
          </w:tcPr>
          <w:p w:rsidR="00925481" w:rsidRPr="00B36FDE" w:rsidRDefault="00925481" w:rsidP="00D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Выручка с реализации мяса утки</w:t>
            </w:r>
          </w:p>
        </w:tc>
        <w:tc>
          <w:tcPr>
            <w:tcW w:w="775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925481" w:rsidRPr="00B36FDE" w:rsidRDefault="00B21648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722" w:type="pct"/>
            <w:vAlign w:val="center"/>
          </w:tcPr>
          <w:p w:rsidR="00925481" w:rsidRPr="00B36FDE" w:rsidRDefault="00B21648" w:rsidP="00DC7C3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969AC" w:rsidRPr="00B36FDE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pct"/>
            <w:vAlign w:val="center"/>
          </w:tcPr>
          <w:p w:rsidR="00925481" w:rsidRPr="00B36FDE" w:rsidRDefault="00B21648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657" w:type="pct"/>
            <w:vAlign w:val="center"/>
          </w:tcPr>
          <w:p w:rsidR="00925481" w:rsidRPr="00B36FDE" w:rsidRDefault="00B21648" w:rsidP="00DC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</w:tr>
      <w:tr w:rsidR="00925481" w:rsidRPr="00B36FDE" w:rsidTr="00B36FDE">
        <w:trPr>
          <w:trHeight w:val="20"/>
        </w:trPr>
        <w:tc>
          <w:tcPr>
            <w:tcW w:w="3685" w:type="pct"/>
            <w:gridSpan w:val="5"/>
            <w:vAlign w:val="center"/>
          </w:tcPr>
          <w:p w:rsidR="00925481" w:rsidRPr="00B36FDE" w:rsidRDefault="00925481" w:rsidP="00DC7C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доходов, тыс. руб.</w:t>
            </w:r>
          </w:p>
        </w:tc>
        <w:tc>
          <w:tcPr>
            <w:tcW w:w="658" w:type="pct"/>
            <w:vAlign w:val="center"/>
          </w:tcPr>
          <w:p w:rsidR="00925481" w:rsidRPr="00B36FDE" w:rsidRDefault="00B21648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657" w:type="pct"/>
            <w:vAlign w:val="center"/>
          </w:tcPr>
          <w:p w:rsidR="00925481" w:rsidRPr="00B36FDE" w:rsidRDefault="00B21648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790,2</w:t>
            </w:r>
          </w:p>
        </w:tc>
      </w:tr>
      <w:tr w:rsidR="00925481" w:rsidRPr="00B36FDE" w:rsidTr="00B36FDE">
        <w:trPr>
          <w:trHeight w:val="20"/>
        </w:trPr>
        <w:tc>
          <w:tcPr>
            <w:tcW w:w="3685" w:type="pct"/>
            <w:gridSpan w:val="5"/>
            <w:vAlign w:val="center"/>
          </w:tcPr>
          <w:p w:rsidR="00925481" w:rsidRPr="00B36FDE" w:rsidRDefault="00925481" w:rsidP="00DC7C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прибыль, тыс. руб.</w:t>
            </w:r>
          </w:p>
        </w:tc>
        <w:tc>
          <w:tcPr>
            <w:tcW w:w="658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pct"/>
            <w:vAlign w:val="center"/>
          </w:tcPr>
          <w:p w:rsidR="00925481" w:rsidRPr="00B36FDE" w:rsidRDefault="00925481" w:rsidP="00DC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481" w:rsidRPr="00B36FDE" w:rsidRDefault="00925481" w:rsidP="00B36F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81" w:rsidRPr="003934FD" w:rsidRDefault="00B21648" w:rsidP="00B36F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934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Окупаемость проекта- 1 год</w:t>
      </w:r>
      <w:r w:rsidR="00925481" w:rsidRPr="003934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2E36A0" w:rsidRPr="003934FD" w:rsidRDefault="00B21648" w:rsidP="00B3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934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Прибыль проекта за первый год 81 0</w:t>
      </w:r>
      <w:r w:rsidR="002E36A0" w:rsidRPr="003934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00 рублей.</w:t>
      </w:r>
    </w:p>
    <w:p w:rsidR="00B87814" w:rsidRPr="005A05C3" w:rsidRDefault="00B87814" w:rsidP="003934FD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05C3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B87814" w:rsidRPr="005A05C3" w:rsidRDefault="00B87814" w:rsidP="003934F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5A05C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Обращаем ваше внимание на то, что в данном упрощенном варианте расчетов не учтены налоговые платежи, однако, поскольку практически любая деятельность, связанная с извлечением прибыли является налогооблагаемой, необходимо определиться с организационно-правовой формой будущего хозяйства и учесть в расчетах размеры расходов на налогообложение. </w:t>
      </w:r>
    </w:p>
    <w:p w:rsidR="00B87814" w:rsidRPr="005A05C3" w:rsidRDefault="00B87814" w:rsidP="003934F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5A05C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Определившись с тем, какой бизнес Вы можете организовать на своём приусадебном участке, изучайте рынок сбыта продукции и смело беритесь за реализацию проекта!</w:t>
      </w: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34FD" w:rsidRPr="003333A8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szCs w:val="28"/>
        </w:rPr>
        <w:t xml:space="preserve">По интересующим вопросам Вы можете обращаться в </w:t>
      </w:r>
      <w:r w:rsidRPr="003333A8">
        <w:rPr>
          <w:rFonts w:ascii="Times New Roman" w:hAnsi="Times New Roman" w:cs="Times New Roman"/>
          <w:sz w:val="32"/>
        </w:rPr>
        <w:t>Тамбовское областное государственное бюджетное учреждение «Региональный информационно-консультационный центр агропромышленного комплекса».</w:t>
      </w:r>
    </w:p>
    <w:p w:rsidR="003934FD" w:rsidRPr="003333A8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 xml:space="preserve">Адрес: 392000, г. Тамбов, ул. </w:t>
      </w:r>
      <w:proofErr w:type="gramStart"/>
      <w:r w:rsidRPr="003333A8">
        <w:rPr>
          <w:rFonts w:ascii="Times New Roman" w:hAnsi="Times New Roman" w:cs="Times New Roman"/>
          <w:sz w:val="32"/>
        </w:rPr>
        <w:t>Советская</w:t>
      </w:r>
      <w:proofErr w:type="gramEnd"/>
      <w:r w:rsidRPr="003333A8">
        <w:rPr>
          <w:rFonts w:ascii="Times New Roman" w:hAnsi="Times New Roman" w:cs="Times New Roman"/>
          <w:sz w:val="32"/>
        </w:rPr>
        <w:t>, д. 106-а</w:t>
      </w:r>
    </w:p>
    <w:p w:rsidR="003934FD" w:rsidRPr="003333A8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3333A8">
        <w:rPr>
          <w:rFonts w:ascii="Times New Roman" w:hAnsi="Times New Roman" w:cs="Times New Roman"/>
          <w:sz w:val="32"/>
          <w:lang w:val="en-US"/>
        </w:rPr>
        <w:t>e</w:t>
      </w:r>
      <w:r w:rsidRPr="003333A8">
        <w:rPr>
          <w:rFonts w:ascii="Times New Roman" w:hAnsi="Times New Roman" w:cs="Times New Roman"/>
          <w:sz w:val="32"/>
        </w:rPr>
        <w:t>-</w:t>
      </w:r>
      <w:proofErr w:type="spellStart"/>
      <w:r w:rsidRPr="003333A8">
        <w:rPr>
          <w:rFonts w:ascii="Times New Roman" w:hAnsi="Times New Roman" w:cs="Times New Roman"/>
          <w:sz w:val="32"/>
        </w:rPr>
        <w:t>mail</w:t>
      </w:r>
      <w:proofErr w:type="spellEnd"/>
      <w:proofErr w:type="gramEnd"/>
      <w:r w:rsidRPr="003333A8">
        <w:rPr>
          <w:rFonts w:ascii="Times New Roman" w:hAnsi="Times New Roman" w:cs="Times New Roman"/>
          <w:sz w:val="32"/>
        </w:rPr>
        <w:t>: rikc-apk@mail.ru</w:t>
      </w:r>
    </w:p>
    <w:p w:rsidR="003934FD" w:rsidRPr="003333A8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http://www.tambov-apk.ru</w:t>
      </w:r>
    </w:p>
    <w:p w:rsidR="003934FD" w:rsidRPr="003333A8" w:rsidRDefault="003934FD" w:rsidP="003934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Тел./факс: 8 (4752) 71-85-56 </w:t>
      </w:r>
    </w:p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5A05C3" w:rsidRDefault="005A05C3" w:rsidP="00925481"/>
    <w:p w:rsidR="0021533D" w:rsidRDefault="0021533D" w:rsidP="00925481"/>
    <w:p w:rsidR="0021533D" w:rsidRDefault="0021533D" w:rsidP="00925481"/>
    <w:p w:rsidR="0021533D" w:rsidRDefault="0021533D" w:rsidP="00925481"/>
    <w:p w:rsidR="00876F4D" w:rsidRDefault="00876F4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B17C74" w:rsidP="00925481">
      <w:r>
        <w:rPr>
          <w:noProof/>
          <w:lang w:eastAsia="ru-RU"/>
        </w:rPr>
        <w:pict>
          <v:oval id="_x0000_s1030" style="position:absolute;margin-left:220.95pt;margin-top:19.2pt;width:27pt;height:23.25pt;z-index:251665408" strokecolor="white [3212]"/>
        </w:pict>
      </w:r>
    </w:p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B17C74" w:rsidP="00925481">
      <w:r>
        <w:rPr>
          <w:noProof/>
          <w:lang w:eastAsia="ru-RU"/>
        </w:rPr>
        <w:pict>
          <v:oval id="_x0000_s1029" style="position:absolute;margin-left:225.45pt;margin-top:21.45pt;width:25.5pt;height:19.5pt;z-index:251663360" strokecolor="white [3212]"/>
        </w:pict>
      </w:r>
      <w:r>
        <w:rPr>
          <w:noProof/>
          <w:lang w:eastAsia="ru-RU"/>
        </w:rPr>
        <w:pict>
          <v:oval id="_x0000_s1031" style="position:absolute;margin-left:225.45pt;margin-top:19.95pt;width:20.25pt;height:21.75pt;z-index:251666432" strokecolor="white [3212]"/>
        </w:pict>
      </w:r>
    </w:p>
    <w:p w:rsidR="0021533D" w:rsidRDefault="0021533D" w:rsidP="00925481"/>
    <w:p w:rsidR="0021533D" w:rsidRDefault="00B17C74" w:rsidP="00925481">
      <w:r>
        <w:rPr>
          <w:noProof/>
          <w:lang w:eastAsia="ru-RU"/>
        </w:rPr>
        <w:pict>
          <v:oval id="_x0000_s1028" style="position:absolute;margin-left:223.2pt;margin-top:21.45pt;width:25.5pt;height:19.5pt;z-index:251662336" strokecolor="white [3212]"/>
        </w:pict>
      </w:r>
    </w:p>
    <w:p w:rsidR="003934FD" w:rsidRDefault="003934F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21533D" w:rsidRDefault="0021533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3934FD" w:rsidRDefault="003934FD" w:rsidP="00925481"/>
    <w:p w:rsidR="0021533D" w:rsidRDefault="0021533D" w:rsidP="00925481"/>
    <w:p w:rsidR="0021533D" w:rsidRDefault="0021533D" w:rsidP="00925481"/>
    <w:p w:rsidR="005A05C3" w:rsidRPr="00796B3D" w:rsidRDefault="005A05C3" w:rsidP="005A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ТОГБУ «РИКЦ АПК»</w:t>
      </w:r>
    </w:p>
    <w:p w:rsidR="005A05C3" w:rsidRPr="00796B3D" w:rsidRDefault="005A05C3" w:rsidP="005A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Тел.: 8(4752) 71-88-46; 71-85-56</w:t>
      </w:r>
    </w:p>
    <w:p w:rsidR="005A05C3" w:rsidRPr="00E611F5" w:rsidRDefault="00B17C74" w:rsidP="005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74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20.2pt;margin-top:23.8pt;width:31.5pt;height:15pt;z-index:251661312" strokecolor="white [3212]"/>
        </w:pict>
      </w:r>
      <w:r w:rsidR="005A05C3" w:rsidRPr="00796B3D">
        <w:rPr>
          <w:rFonts w:ascii="Times New Roman" w:hAnsi="Times New Roman" w:cs="Times New Roman"/>
        </w:rPr>
        <w:t xml:space="preserve">Тираж </w:t>
      </w:r>
      <w:r w:rsidR="005A05C3">
        <w:rPr>
          <w:rFonts w:ascii="Times New Roman" w:hAnsi="Times New Roman" w:cs="Times New Roman"/>
        </w:rPr>
        <w:t>1</w:t>
      </w:r>
      <w:r w:rsidR="00542BB8">
        <w:rPr>
          <w:rFonts w:ascii="Times New Roman" w:hAnsi="Times New Roman" w:cs="Times New Roman"/>
        </w:rPr>
        <w:t>5</w:t>
      </w:r>
      <w:r w:rsidR="005A05C3" w:rsidRPr="00796B3D">
        <w:rPr>
          <w:rFonts w:ascii="Times New Roman" w:hAnsi="Times New Roman" w:cs="Times New Roman"/>
        </w:rPr>
        <w:t xml:space="preserve">0 экз. </w:t>
      </w:r>
    </w:p>
    <w:sectPr w:rsidR="005A05C3" w:rsidRPr="00E611F5" w:rsidSect="008F065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24" w:rsidRDefault="00F62224" w:rsidP="00015CFF">
      <w:pPr>
        <w:spacing w:after="0" w:line="240" w:lineRule="auto"/>
      </w:pPr>
      <w:r>
        <w:separator/>
      </w:r>
    </w:p>
  </w:endnote>
  <w:endnote w:type="continuationSeparator" w:id="0">
    <w:p w:rsidR="00F62224" w:rsidRDefault="00F62224" w:rsidP="0001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3907"/>
      <w:docPartObj>
        <w:docPartGallery w:val="Page Numbers (Bottom of Page)"/>
        <w:docPartUnique/>
      </w:docPartObj>
    </w:sdtPr>
    <w:sdtContent>
      <w:p w:rsidR="00F62224" w:rsidRDefault="00B17C74">
        <w:pPr>
          <w:pStyle w:val="a9"/>
          <w:jc w:val="center"/>
        </w:pPr>
        <w:fldSimple w:instr=" PAGE   \* MERGEFORMAT ">
          <w:r w:rsidR="00542BB8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24" w:rsidRDefault="00F62224" w:rsidP="00015CFF">
      <w:pPr>
        <w:spacing w:after="0" w:line="240" w:lineRule="auto"/>
      </w:pPr>
      <w:r>
        <w:separator/>
      </w:r>
    </w:p>
  </w:footnote>
  <w:footnote w:type="continuationSeparator" w:id="0">
    <w:p w:rsidR="00F62224" w:rsidRDefault="00F62224" w:rsidP="0001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81"/>
    <w:rsid w:val="00015CFF"/>
    <w:rsid w:val="00080B42"/>
    <w:rsid w:val="00082465"/>
    <w:rsid w:val="00092F63"/>
    <w:rsid w:val="000969AC"/>
    <w:rsid w:val="00164CA1"/>
    <w:rsid w:val="00183CC0"/>
    <w:rsid w:val="0021362F"/>
    <w:rsid w:val="0021533D"/>
    <w:rsid w:val="0027549E"/>
    <w:rsid w:val="00280958"/>
    <w:rsid w:val="002E36A0"/>
    <w:rsid w:val="00353717"/>
    <w:rsid w:val="0037465C"/>
    <w:rsid w:val="00385B50"/>
    <w:rsid w:val="003934FD"/>
    <w:rsid w:val="003F304F"/>
    <w:rsid w:val="00436E8A"/>
    <w:rsid w:val="00454052"/>
    <w:rsid w:val="00484223"/>
    <w:rsid w:val="00540389"/>
    <w:rsid w:val="00542BB8"/>
    <w:rsid w:val="00597A79"/>
    <w:rsid w:val="005A05C3"/>
    <w:rsid w:val="00606D95"/>
    <w:rsid w:val="006530D5"/>
    <w:rsid w:val="00684D7C"/>
    <w:rsid w:val="00691858"/>
    <w:rsid w:val="006A66D3"/>
    <w:rsid w:val="00750E3B"/>
    <w:rsid w:val="007F6AD8"/>
    <w:rsid w:val="00876F4D"/>
    <w:rsid w:val="008A796D"/>
    <w:rsid w:val="008C4CC9"/>
    <w:rsid w:val="008F065C"/>
    <w:rsid w:val="0091736F"/>
    <w:rsid w:val="00925481"/>
    <w:rsid w:val="009B6943"/>
    <w:rsid w:val="00AA658A"/>
    <w:rsid w:val="00AB6D19"/>
    <w:rsid w:val="00AC2675"/>
    <w:rsid w:val="00AC5539"/>
    <w:rsid w:val="00AC6D9A"/>
    <w:rsid w:val="00B17C74"/>
    <w:rsid w:val="00B21648"/>
    <w:rsid w:val="00B36FDE"/>
    <w:rsid w:val="00B62181"/>
    <w:rsid w:val="00B87814"/>
    <w:rsid w:val="00BB77C1"/>
    <w:rsid w:val="00C34822"/>
    <w:rsid w:val="00DB124C"/>
    <w:rsid w:val="00DC7C33"/>
    <w:rsid w:val="00E053A4"/>
    <w:rsid w:val="00E61ED0"/>
    <w:rsid w:val="00F2000F"/>
    <w:rsid w:val="00F62224"/>
    <w:rsid w:val="00F768D8"/>
    <w:rsid w:val="00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5481"/>
    <w:pPr>
      <w:widowControl w:val="0"/>
      <w:spacing w:after="0" w:line="240" w:lineRule="auto"/>
      <w:ind w:left="668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25481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92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CFF"/>
  </w:style>
  <w:style w:type="paragraph" w:styleId="a9">
    <w:name w:val="footer"/>
    <w:basedOn w:val="a"/>
    <w:link w:val="aa"/>
    <w:uiPriority w:val="99"/>
    <w:unhideWhenUsed/>
    <w:rsid w:val="0001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avproduktov.ru/produkty/myasnye/myaso/kurino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ermagid.ru/utki/72-kryakvy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ermagid.ru/utki/70-mulardy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ermagid.ru/utki/69-muskusnaya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Popchenko</cp:lastModifiedBy>
  <cp:revision>34</cp:revision>
  <cp:lastPrinted>2017-10-17T07:56:00Z</cp:lastPrinted>
  <dcterms:created xsi:type="dcterms:W3CDTF">2017-09-20T06:56:00Z</dcterms:created>
  <dcterms:modified xsi:type="dcterms:W3CDTF">2017-10-17T07:57:00Z</dcterms:modified>
</cp:coreProperties>
</file>